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ЛАЗУРНЕНСКИЙ  СЕЛЬСКИЙ  СОВЕТ  ДЕПУТАТОВ</w:t>
      </w:r>
    </w:p>
    <w:p w:rsidR="001E785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КОЗУЛЬСКОГО  РАЙОНА</w:t>
      </w:r>
      <w:r w:rsidR="00DD00D0" w:rsidRPr="00BD6182">
        <w:rPr>
          <w:szCs w:val="32"/>
        </w:rPr>
        <w:t xml:space="preserve"> </w:t>
      </w:r>
    </w:p>
    <w:p w:rsidR="00AC2C79" w:rsidRPr="00BD6182" w:rsidRDefault="00AC2C79" w:rsidP="00F71C53">
      <w:pPr>
        <w:pStyle w:val="a4"/>
        <w:rPr>
          <w:szCs w:val="32"/>
        </w:rPr>
      </w:pPr>
      <w:r w:rsidRPr="00BD6182">
        <w:rPr>
          <w:szCs w:val="32"/>
        </w:rPr>
        <w:t>КРАСНОЯРСКОГО КРАЯ</w:t>
      </w:r>
    </w:p>
    <w:p w:rsidR="00AC2C79" w:rsidRPr="00BD6182" w:rsidRDefault="00AC2C79" w:rsidP="00F71C53">
      <w:pPr>
        <w:pStyle w:val="3"/>
        <w:tabs>
          <w:tab w:val="left" w:pos="708"/>
        </w:tabs>
        <w:jc w:val="center"/>
        <w:rPr>
          <w:rFonts w:ascii="Times New Roman" w:hAnsi="Times New Roman"/>
          <w:sz w:val="36"/>
          <w:szCs w:val="36"/>
        </w:rPr>
      </w:pPr>
      <w:r w:rsidRPr="00BD6182">
        <w:rPr>
          <w:rFonts w:ascii="Times New Roman" w:hAnsi="Times New Roman"/>
          <w:sz w:val="32"/>
          <w:szCs w:val="32"/>
        </w:rPr>
        <w:t>РЕШЕНИЕ</w:t>
      </w:r>
      <w:r w:rsidR="0045203B" w:rsidRPr="00BD6182">
        <w:rPr>
          <w:rFonts w:ascii="Times New Roman" w:hAnsi="Times New Roman"/>
          <w:sz w:val="32"/>
          <w:szCs w:val="32"/>
        </w:rPr>
        <w:t xml:space="preserve"> </w:t>
      </w:r>
    </w:p>
    <w:p w:rsidR="00AC2C79" w:rsidRPr="00BD6182" w:rsidRDefault="00AC2C79" w:rsidP="00F71C5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81EBB" w:rsidRPr="00BD6182" w:rsidTr="00A81EBB">
        <w:tc>
          <w:tcPr>
            <w:tcW w:w="3190" w:type="dxa"/>
          </w:tcPr>
          <w:p w:rsidR="00A81EBB" w:rsidRPr="00BD6182" w:rsidRDefault="00060FFD" w:rsidP="00A81E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 июня 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2022 </w:t>
            </w:r>
            <w:r w:rsidR="001E7852">
              <w:rPr>
                <w:rFonts w:ascii="Times New Roman" w:hAnsi="Times New Roman" w:cs="Times New Roman"/>
                <w:sz w:val="28"/>
              </w:rPr>
              <w:t>года</w:t>
            </w:r>
            <w:r w:rsidR="00A81EBB" w:rsidRPr="00BD6182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3190" w:type="dxa"/>
          </w:tcPr>
          <w:p w:rsidR="00A81EBB" w:rsidRPr="00BD6182" w:rsidRDefault="00A81EBB" w:rsidP="00A81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 xml:space="preserve">п. Лазурный                      </w:t>
            </w:r>
          </w:p>
        </w:tc>
        <w:tc>
          <w:tcPr>
            <w:tcW w:w="3190" w:type="dxa"/>
          </w:tcPr>
          <w:p w:rsidR="00A81EBB" w:rsidRPr="00BD6182" w:rsidRDefault="00A81EBB" w:rsidP="00060F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6182">
              <w:rPr>
                <w:rFonts w:ascii="Times New Roman" w:hAnsi="Times New Roman" w:cs="Times New Roman"/>
                <w:sz w:val="28"/>
              </w:rPr>
              <w:t>№</w:t>
            </w:r>
            <w:r w:rsidR="00060FFD">
              <w:rPr>
                <w:rFonts w:ascii="Times New Roman" w:hAnsi="Times New Roman" w:cs="Times New Roman"/>
                <w:sz w:val="28"/>
              </w:rPr>
              <w:t>26-132</w:t>
            </w:r>
          </w:p>
        </w:tc>
      </w:tr>
    </w:tbl>
    <w:p w:rsidR="00AC2C79" w:rsidRPr="00BD6182" w:rsidRDefault="00AC2C79" w:rsidP="00F71C53">
      <w:pPr>
        <w:rPr>
          <w:rFonts w:ascii="Times New Roman" w:hAnsi="Times New Roman" w:cs="Times New Roman"/>
          <w:sz w:val="28"/>
        </w:rPr>
      </w:pPr>
    </w:p>
    <w:p w:rsidR="00DD00D0" w:rsidRPr="00BD6182" w:rsidRDefault="00DD00D0" w:rsidP="00DD00D0">
      <w:pPr>
        <w:pStyle w:val="a4"/>
        <w:tabs>
          <w:tab w:val="left" w:pos="4320"/>
        </w:tabs>
        <w:jc w:val="both"/>
        <w:rPr>
          <w:b w:val="0"/>
          <w:sz w:val="28"/>
          <w:szCs w:val="28"/>
        </w:rPr>
      </w:pPr>
      <w:r w:rsidRPr="00BD6182">
        <w:rPr>
          <w:b w:val="0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Лазурненского сельсовета</w:t>
      </w:r>
    </w:p>
    <w:p w:rsidR="00AC2C79" w:rsidRPr="00BD6182" w:rsidRDefault="00AC2C79" w:rsidP="00AC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C79" w:rsidRPr="00BD6182" w:rsidRDefault="00A34DBB" w:rsidP="00A34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BD6182">
        <w:rPr>
          <w:rFonts w:ascii="Times New Roman" w:hAnsi="Times New Roman" w:cs="Times New Roman"/>
          <w:iCs/>
          <w:sz w:val="28"/>
          <w:szCs w:val="28"/>
        </w:rPr>
        <w:t>Закона Красноярского края от 07.07.2009 № 8-3610 «О противодействии коррупции в Красноярском крае»</w:t>
      </w:r>
      <w:r w:rsidR="007E7AE5" w:rsidRPr="00BD6182">
        <w:rPr>
          <w:rFonts w:ascii="Times New Roman" w:hAnsi="Times New Roman" w:cs="Times New Roman"/>
          <w:sz w:val="28"/>
          <w:szCs w:val="28"/>
        </w:rPr>
        <w:t>,</w:t>
      </w:r>
      <w:r w:rsidR="00AC2C79" w:rsidRPr="00BD6182">
        <w:rPr>
          <w:rFonts w:ascii="Times New Roman" w:hAnsi="Times New Roman" w:cs="Times New Roman"/>
          <w:sz w:val="28"/>
          <w:szCs w:val="28"/>
        </w:rPr>
        <w:t xml:space="preserve"> </w:t>
      </w:r>
      <w:r w:rsidR="00AC2C79" w:rsidRPr="00BD6182">
        <w:rPr>
          <w:rFonts w:ascii="Times New Roman" w:hAnsi="Times New Roman" w:cs="Times New Roman"/>
          <w:sz w:val="28"/>
        </w:rPr>
        <w:t xml:space="preserve">руководствуясь </w:t>
      </w:r>
      <w:r w:rsidRPr="00BD6182">
        <w:rPr>
          <w:rFonts w:ascii="Times New Roman" w:hAnsi="Times New Roman" w:cs="Times New Roman"/>
          <w:sz w:val="28"/>
        </w:rPr>
        <w:t xml:space="preserve">статьями </w:t>
      </w:r>
      <w:r w:rsidR="00AC2C79" w:rsidRPr="00BD6182">
        <w:rPr>
          <w:rFonts w:ascii="Times New Roman" w:hAnsi="Times New Roman" w:cs="Times New Roman"/>
          <w:sz w:val="28"/>
        </w:rPr>
        <w:t>7</w:t>
      </w:r>
      <w:r w:rsidRPr="00BD6182">
        <w:rPr>
          <w:rFonts w:ascii="Times New Roman" w:hAnsi="Times New Roman" w:cs="Times New Roman"/>
          <w:sz w:val="28"/>
        </w:rPr>
        <w:t>, 1</w:t>
      </w:r>
      <w:r w:rsidR="0052529F" w:rsidRPr="00BD6182">
        <w:rPr>
          <w:rFonts w:ascii="Times New Roman" w:hAnsi="Times New Roman" w:cs="Times New Roman"/>
          <w:sz w:val="28"/>
        </w:rPr>
        <w:t>4, 25</w:t>
      </w:r>
      <w:r w:rsidR="00AC2C79" w:rsidRPr="00BD6182">
        <w:rPr>
          <w:rFonts w:ascii="Times New Roman" w:hAnsi="Times New Roman" w:cs="Times New Roman"/>
          <w:sz w:val="28"/>
        </w:rPr>
        <w:t xml:space="preserve"> Устава сельсовета, Лазурненский сельский</w:t>
      </w:r>
      <w:r w:rsidR="00AC2C79" w:rsidRPr="00BD6182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52529F" w:rsidRPr="00BD6182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BD6182">
        <w:rPr>
          <w:rFonts w:ascii="Times New Roman" w:hAnsi="Times New Roman" w:cs="Times New Roman"/>
          <w:sz w:val="28"/>
          <w:szCs w:val="28"/>
        </w:rPr>
        <w:t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Лазурненского сельсовета согласно приложению.</w:t>
      </w:r>
    </w:p>
    <w:p w:rsidR="0052529F" w:rsidRPr="00BD6182" w:rsidRDefault="0052529F" w:rsidP="005252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D6182">
        <w:rPr>
          <w:rFonts w:ascii="Times New Roman" w:hAnsi="Times New Roman" w:cs="Times New Roman"/>
          <w:sz w:val="28"/>
          <w:szCs w:val="28"/>
        </w:rPr>
        <w:t xml:space="preserve"> Лазурненского сель</w:t>
      </w:r>
      <w:r w:rsidR="001C66B4" w:rsidRPr="00BD6182">
        <w:rPr>
          <w:rFonts w:ascii="Times New Roman" w:hAnsi="Times New Roman" w:cs="Times New Roman"/>
          <w:sz w:val="28"/>
          <w:szCs w:val="28"/>
        </w:rPr>
        <w:t>ского Со</w:t>
      </w:r>
      <w:r w:rsidRPr="00BD6182">
        <w:rPr>
          <w:rFonts w:ascii="Times New Roman" w:hAnsi="Times New Roman" w:cs="Times New Roman"/>
          <w:sz w:val="28"/>
          <w:szCs w:val="28"/>
        </w:rPr>
        <w:t>вета</w:t>
      </w:r>
      <w:r w:rsidR="001C66B4" w:rsidRPr="00BD618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D6182">
        <w:rPr>
          <w:rFonts w:ascii="Times New Roman" w:hAnsi="Times New Roman" w:cs="Times New Roman"/>
          <w:sz w:val="28"/>
          <w:szCs w:val="28"/>
        </w:rPr>
        <w:t>.</w:t>
      </w:r>
    </w:p>
    <w:p w:rsidR="00AC2C79" w:rsidRPr="00BD6182" w:rsidRDefault="0052529F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3</w:t>
      </w:r>
      <w:r w:rsidR="00AC2C79" w:rsidRPr="00BD6182">
        <w:rPr>
          <w:sz w:val="28"/>
          <w:szCs w:val="28"/>
        </w:rPr>
        <w:t xml:space="preserve">. </w:t>
      </w:r>
      <w:r w:rsidR="00F71C53" w:rsidRPr="00BD6182">
        <w:rPr>
          <w:bCs/>
          <w:sz w:val="28"/>
          <w:szCs w:val="28"/>
        </w:rPr>
        <w:t>Настоящее решение</w:t>
      </w:r>
      <w:r w:rsidR="00F71C53" w:rsidRPr="00BD6182">
        <w:rPr>
          <w:sz w:val="28"/>
          <w:szCs w:val="28"/>
        </w:rPr>
        <w:t xml:space="preserve">  вступает в силу после его опубликования в периодическом печатном издании «Лазурненский вестник» и подлежит размещению на официальном сайте администрации сел</w:t>
      </w:r>
      <w:r w:rsidR="00E64159" w:rsidRPr="00BD6182">
        <w:rPr>
          <w:sz w:val="28"/>
          <w:szCs w:val="28"/>
        </w:rPr>
        <w:t>ьсовета</w:t>
      </w:r>
      <w:r w:rsidR="00F71C53" w:rsidRPr="00BD6182">
        <w:rPr>
          <w:sz w:val="28"/>
          <w:szCs w:val="28"/>
        </w:rPr>
        <w:t xml:space="preserve"> </w:t>
      </w:r>
      <w:r w:rsidR="00AC2C79" w:rsidRPr="00BD6182">
        <w:rPr>
          <w:sz w:val="28"/>
          <w:szCs w:val="28"/>
        </w:rPr>
        <w:t>и официальном сайте торгов в сети «Интернет».</w:t>
      </w:r>
    </w:p>
    <w:p w:rsidR="00AC2C79" w:rsidRPr="00BD6182" w:rsidRDefault="00AC2C79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1C53" w:rsidRPr="00BD6182" w:rsidRDefault="00F71C53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2529F" w:rsidRPr="00BD6182" w:rsidRDefault="0052529F" w:rsidP="005252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C79" w:rsidRPr="00BD6182" w:rsidRDefault="00AC2C79" w:rsidP="00AC2C79">
      <w:pPr>
        <w:rPr>
          <w:rFonts w:ascii="Times New Roman" w:hAnsi="Times New Roman" w:cs="Times New Roman"/>
          <w:sz w:val="28"/>
          <w:szCs w:val="24"/>
        </w:rPr>
      </w:pPr>
      <w:r w:rsidRPr="00BD6182">
        <w:rPr>
          <w:rFonts w:ascii="Times New Roman" w:hAnsi="Times New Roman" w:cs="Times New Roman"/>
          <w:sz w:val="28"/>
        </w:rPr>
        <w:t>Глава сельсовета                                                                     А.С.Дементьев</w:t>
      </w:r>
    </w:p>
    <w:p w:rsidR="00AC2C79" w:rsidRPr="00BD6182" w:rsidRDefault="00AC2C79" w:rsidP="00AC2C79">
      <w:pPr>
        <w:rPr>
          <w:rFonts w:ascii="Times New Roman" w:hAnsi="Times New Roman" w:cs="Times New Roman"/>
          <w:sz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A732F" w:rsidRPr="00BD618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D618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В.И.Транчукова      </w:t>
      </w:r>
    </w:p>
    <w:p w:rsidR="00AC2C79" w:rsidRPr="00BD6182" w:rsidRDefault="00AC2C79" w:rsidP="00AC2C79">
      <w:pPr>
        <w:pStyle w:val="a3"/>
        <w:jc w:val="right"/>
      </w:pPr>
    </w:p>
    <w:p w:rsidR="00AC2C79" w:rsidRPr="00BD6182" w:rsidRDefault="00AC2C79" w:rsidP="00AC2C79">
      <w:pPr>
        <w:pStyle w:val="a3"/>
        <w:jc w:val="right"/>
      </w:pPr>
    </w:p>
    <w:p w:rsidR="00AC2C79" w:rsidRPr="00BD6182" w:rsidRDefault="00AC2C79" w:rsidP="00AC2C79">
      <w:pPr>
        <w:pStyle w:val="a3"/>
        <w:jc w:val="right"/>
      </w:pPr>
    </w:p>
    <w:p w:rsidR="007E7AE5" w:rsidRPr="00BD6182" w:rsidRDefault="007E7AE5" w:rsidP="00AC2C79">
      <w:pPr>
        <w:pStyle w:val="a3"/>
        <w:jc w:val="right"/>
      </w:pPr>
    </w:p>
    <w:p w:rsidR="00BD6182" w:rsidRDefault="00BD6182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C2C79" w:rsidRPr="00BD6182" w:rsidRDefault="0052529F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D6182">
        <w:rPr>
          <w:sz w:val="28"/>
          <w:szCs w:val="28"/>
        </w:rPr>
        <w:t>Приложение</w:t>
      </w:r>
    </w:p>
    <w:p w:rsidR="0052529F" w:rsidRPr="00BD6182" w:rsidRDefault="0052529F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D6182">
        <w:rPr>
          <w:sz w:val="28"/>
          <w:szCs w:val="28"/>
        </w:rPr>
        <w:t xml:space="preserve">к решению Лазурненского </w:t>
      </w:r>
    </w:p>
    <w:p w:rsidR="0052529F" w:rsidRPr="00BD6182" w:rsidRDefault="0052529F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D6182">
        <w:rPr>
          <w:sz w:val="28"/>
          <w:szCs w:val="28"/>
        </w:rPr>
        <w:t>сельского совета депутатов</w:t>
      </w:r>
    </w:p>
    <w:p w:rsidR="0052529F" w:rsidRPr="00BD6182" w:rsidRDefault="0052529F" w:rsidP="00F71C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D6182">
        <w:rPr>
          <w:sz w:val="28"/>
          <w:szCs w:val="28"/>
        </w:rPr>
        <w:t>от</w:t>
      </w:r>
      <w:r w:rsidR="00060FFD">
        <w:rPr>
          <w:sz w:val="28"/>
          <w:szCs w:val="28"/>
        </w:rPr>
        <w:t>17.06.</w:t>
      </w:r>
      <w:r w:rsidRPr="00BD6182">
        <w:rPr>
          <w:sz w:val="28"/>
          <w:szCs w:val="28"/>
        </w:rPr>
        <w:t xml:space="preserve">2022 № </w:t>
      </w:r>
      <w:r w:rsidR="00060FFD">
        <w:rPr>
          <w:sz w:val="28"/>
          <w:szCs w:val="28"/>
        </w:rPr>
        <w:t>26-132</w:t>
      </w:r>
    </w:p>
    <w:p w:rsidR="00F71C53" w:rsidRPr="00BD6182" w:rsidRDefault="00F71C53" w:rsidP="00F71C53">
      <w:pPr>
        <w:pStyle w:val="a3"/>
        <w:spacing w:before="0" w:beforeAutospacing="0" w:after="0" w:afterAutospacing="0"/>
        <w:jc w:val="right"/>
      </w:pPr>
    </w:p>
    <w:p w:rsidR="00BD6182" w:rsidRDefault="00AC2C79" w:rsidP="00BD618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D6182">
        <w:rPr>
          <w:rFonts w:ascii="Times New Roman" w:hAnsi="Times New Roman" w:cs="Times New Roman"/>
        </w:rPr>
        <w:t> </w:t>
      </w:r>
    </w:p>
    <w:p w:rsidR="0052529F" w:rsidRPr="00BD6182" w:rsidRDefault="0052529F" w:rsidP="00BD618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529F" w:rsidRPr="00BD6182" w:rsidRDefault="0052529F" w:rsidP="00BD6182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82">
        <w:rPr>
          <w:rFonts w:ascii="Times New Roman" w:hAnsi="Times New Roman" w:cs="Times New Roman"/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Лазурненского сельсовета </w:t>
      </w:r>
    </w:p>
    <w:p w:rsidR="0052529F" w:rsidRDefault="0052529F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182" w:rsidRPr="00BD6182" w:rsidRDefault="00BD6182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9F" w:rsidRPr="00BD6182" w:rsidRDefault="0052529F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Лазурненского сельсовета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52529F" w:rsidRPr="00BD6182" w:rsidRDefault="0052529F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9F" w:rsidRPr="00BD6182" w:rsidRDefault="0052529F" w:rsidP="00BD6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529F" w:rsidRPr="00BD6182" w:rsidRDefault="0052529F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88" w:rsidRPr="00BD6182" w:rsidRDefault="00624288" w:rsidP="00BD6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1.1. Настоящий Порядок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устанавливает правила проведения антикоррупционной экспертизы нормативных правовых актов и проектов нормативных правовых актов администрации Лазурненского сельсовета. </w:t>
      </w:r>
    </w:p>
    <w:p w:rsidR="00624288" w:rsidRPr="00BD6182" w:rsidRDefault="00624288" w:rsidP="00BD6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нормативных правовых актов и проектов нормативных правовых актов администрации Лазурненского сельсовета проводится в соответствии с методикой,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624288" w:rsidRPr="00BD6182" w:rsidRDefault="00624288" w:rsidP="00BD6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1.3.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актов.</w:t>
      </w:r>
    </w:p>
    <w:p w:rsidR="00624288" w:rsidRPr="00BD6182" w:rsidRDefault="00624288" w:rsidP="00BD61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2B77" w:rsidRPr="00BD6182" w:rsidRDefault="000B2B77" w:rsidP="00BD618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lastRenderedPageBreak/>
        <w:t>2. Проведение антикоррупционной экспертизы нормативных правовых актов и проектов нормативных правовых актов</w:t>
      </w:r>
    </w:p>
    <w:p w:rsidR="000B2B77" w:rsidRPr="00BD6182" w:rsidRDefault="000B2B77" w:rsidP="00BD618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288" w:rsidRPr="00BD6182" w:rsidRDefault="00624288" w:rsidP="00BD6182">
      <w:pPr>
        <w:pStyle w:val="ConsPlusNormal"/>
        <w:ind w:firstLine="709"/>
        <w:jc w:val="both"/>
        <w:outlineLvl w:val="0"/>
      </w:pPr>
      <w:r w:rsidRPr="00BD6182">
        <w:t xml:space="preserve">2.1. Антикоррупционная экспертиза проектов нормативных правовых актов администрации Лазурненского сельсовета проводится заместителем главы администрации Лазурненского сельсовета в течение семи рабочих дней со дня поступления проекта нормативного правового акта. </w:t>
      </w:r>
    </w:p>
    <w:p w:rsidR="006E1EBE" w:rsidRPr="00BD6182" w:rsidRDefault="00624288" w:rsidP="00BD6182">
      <w:pPr>
        <w:pStyle w:val="ConsPlusNormal"/>
        <w:ind w:firstLine="709"/>
        <w:jc w:val="both"/>
        <w:outlineLvl w:val="0"/>
      </w:pPr>
      <w:r w:rsidRPr="00BD6182">
        <w:t xml:space="preserve">2.2. При выявлении в проекте нормативного правового акта коррупциогенных факторов составляется заключение. Заключение должно содержать указание на выявленные коррупциогенные факторы, их признаки и предложения по их устранению. </w:t>
      </w:r>
    </w:p>
    <w:p w:rsidR="006E1EBE" w:rsidRPr="00BD6182" w:rsidRDefault="00624288" w:rsidP="00BD6182">
      <w:pPr>
        <w:pStyle w:val="ConsPlusNormal"/>
        <w:ind w:firstLine="709"/>
        <w:jc w:val="both"/>
        <w:outlineLvl w:val="0"/>
      </w:pPr>
      <w:r w:rsidRPr="00BD6182">
        <w:t xml:space="preserve">2.3. Коррупциогенные факторы, выявленные при проведении антикоррупционной экспертизы, устраняются разработчиком проекта нормативного правового акта, после чего проект нормативного правового акта представляется на повторную экспертизу. Повторная экспертиза проводится в последовательности и в сроки, установленные настоящим Порядком. </w:t>
      </w:r>
    </w:p>
    <w:p w:rsidR="00624288" w:rsidRPr="00BD6182" w:rsidRDefault="00624288" w:rsidP="00BD6182">
      <w:pPr>
        <w:pStyle w:val="ConsPlusNormal"/>
        <w:ind w:firstLine="709"/>
        <w:jc w:val="both"/>
        <w:outlineLvl w:val="0"/>
      </w:pPr>
      <w:r w:rsidRPr="00BD6182">
        <w:t>2.4. Проекты нормативных правовых актов, в которых не выявлены коррупционные факторы либо выявленные факторы устранены, подлежат принятию в установленном порядке.</w:t>
      </w: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182">
        <w:rPr>
          <w:sz w:val="28"/>
          <w:szCs w:val="28"/>
        </w:rPr>
        <w:t xml:space="preserve">2.5. Антикоррупционная экспертиза нормативных правовых актов проводится заместителем главы сельсовета администрации Лазурненского сельсовета при проведении их правовой экспертизы и по результатам мониторинга в период применения нормативных правовых актов. </w:t>
      </w: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182">
        <w:rPr>
          <w:sz w:val="28"/>
          <w:szCs w:val="28"/>
        </w:rPr>
        <w:t xml:space="preserve">2.6. При выявлении в ходе правовой экспертизы или по результатам мониторинга коррупциогенных факторов в нормативном правовом акте принимаются меры по их устранению, предусмотренные настоящим Порядком. </w:t>
      </w:r>
    </w:p>
    <w:p w:rsidR="00FB1883" w:rsidRPr="00BD6182" w:rsidRDefault="00FB1883" w:rsidP="00BD6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2.7. Антикоррупционная экспертиза проводится на основании ходатайства лица, являющегося разработчиком нормативных правовых актов.</w:t>
      </w: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2.</w:t>
      </w:r>
      <w:r w:rsidR="00FB1883" w:rsidRPr="00BD6182">
        <w:rPr>
          <w:sz w:val="28"/>
          <w:szCs w:val="28"/>
        </w:rPr>
        <w:t>8</w:t>
      </w:r>
      <w:r w:rsidRPr="00BD6182">
        <w:rPr>
          <w:sz w:val="28"/>
          <w:szCs w:val="28"/>
        </w:rPr>
        <w:t xml:space="preserve">. Выявление в нормативных правовых актах коррупциогенных факторов является основанием для внесения в них соответствующих изменений. </w:t>
      </w:r>
    </w:p>
    <w:p w:rsidR="00AC2C79" w:rsidRPr="00BD6182" w:rsidRDefault="006E1EBE" w:rsidP="00BD6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6182">
        <w:rPr>
          <w:sz w:val="28"/>
          <w:szCs w:val="28"/>
        </w:rPr>
        <w:t>2.</w:t>
      </w:r>
      <w:r w:rsidR="00FB1883" w:rsidRPr="00BD6182">
        <w:rPr>
          <w:sz w:val="28"/>
          <w:szCs w:val="28"/>
        </w:rPr>
        <w:t>9</w:t>
      </w:r>
      <w:r w:rsidRPr="00BD6182">
        <w:rPr>
          <w:sz w:val="28"/>
          <w:szCs w:val="28"/>
        </w:rPr>
        <w:t>. В случае обнаружения коррупциогенных факторов, принятие мер по устранению которых не относится к компетенции органа местного самоуправления Лазурненского сельсовета, об этом информируется прокуратура.</w:t>
      </w: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</w:pPr>
    </w:p>
    <w:p w:rsidR="006E1EBE" w:rsidRPr="00BD6182" w:rsidRDefault="006E1EBE" w:rsidP="00BD6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3. Заключение антикоррупционной экспертизы</w:t>
      </w:r>
    </w:p>
    <w:p w:rsidR="00BD6182" w:rsidRPr="00BD6182" w:rsidRDefault="00BD6182" w:rsidP="00BD6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EBE" w:rsidRPr="00BD6182" w:rsidRDefault="006E1EBE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3.1. Заключение антикоррупционной экспертизы составляется и подписывается лицом, проводившим антикоррупционную экспертизу. </w:t>
      </w:r>
    </w:p>
    <w:p w:rsidR="006E1EBE" w:rsidRPr="00BD6182" w:rsidRDefault="006E1EBE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 xml:space="preserve">3.2. Заключение должно содержать суждения о коррупциогенности нормативного правового акта или проекта нормативного правового акта, </w:t>
      </w:r>
      <w:r w:rsidRPr="00BD6182">
        <w:rPr>
          <w:rFonts w:ascii="Times New Roman" w:hAnsi="Times New Roman" w:cs="Times New Roman"/>
          <w:sz w:val="28"/>
          <w:szCs w:val="28"/>
        </w:rPr>
        <w:lastRenderedPageBreak/>
        <w:t xml:space="preserve">указание на коррупциогенные факторы, способствующие созданию условий для проявления коррупции, структурные единицы документа (разделы, главы, статьи, части, пункты, подпункты, абзацы), в которых выявлены коррупциогенные факторы и предложения о способах их устранения. В заключении антикоррупционной экспертизы могут быть указаны возможные негативные последствия сохранения в нормативном правовом акте или проекте нормативного правового акта коррупциогенных факторов. </w:t>
      </w:r>
    </w:p>
    <w:p w:rsidR="006E1EBE" w:rsidRPr="00BD6182" w:rsidRDefault="00BD6182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3</w:t>
      </w:r>
      <w:r w:rsidR="006E1EBE" w:rsidRPr="00BD6182">
        <w:rPr>
          <w:rFonts w:ascii="Times New Roman" w:hAnsi="Times New Roman" w:cs="Times New Roman"/>
          <w:sz w:val="28"/>
          <w:szCs w:val="28"/>
        </w:rPr>
        <w:t xml:space="preserve">.3. Заключение антикоррупционной экспертизы изготавливается в двух экземплярах, один из которых передается разработчику проекта нормативного правового акта (при проведении антикоррупционной экспертизы проекта нормативного правового акта), лицу, ходатайствовавшему о проведении антикоррупционной экспертизы (при проведении антикоррупционной экспертизы нормативного правового акта), другой хранится администрации </w:t>
      </w:r>
      <w:r w:rsidR="00FB1883" w:rsidRPr="00BD6182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="006E1EBE" w:rsidRPr="00BD61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EBE" w:rsidRPr="00BD6182" w:rsidRDefault="00BD6182" w:rsidP="00BD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82">
        <w:rPr>
          <w:rFonts w:ascii="Times New Roman" w:hAnsi="Times New Roman" w:cs="Times New Roman"/>
          <w:sz w:val="28"/>
          <w:szCs w:val="28"/>
        </w:rPr>
        <w:t>3</w:t>
      </w:r>
      <w:r w:rsidR="006E1EBE" w:rsidRPr="00BD6182">
        <w:rPr>
          <w:rFonts w:ascii="Times New Roman" w:hAnsi="Times New Roman" w:cs="Times New Roman"/>
          <w:sz w:val="28"/>
          <w:szCs w:val="28"/>
        </w:rPr>
        <w:t>.</w:t>
      </w:r>
      <w:r w:rsidRPr="00BD6182">
        <w:rPr>
          <w:rFonts w:ascii="Times New Roman" w:hAnsi="Times New Roman" w:cs="Times New Roman"/>
          <w:sz w:val="28"/>
          <w:szCs w:val="28"/>
        </w:rPr>
        <w:t>4</w:t>
      </w:r>
      <w:r w:rsidR="006E1EBE" w:rsidRPr="00BD6182">
        <w:rPr>
          <w:rFonts w:ascii="Times New Roman" w:hAnsi="Times New Roman" w:cs="Times New Roman"/>
          <w:sz w:val="28"/>
          <w:szCs w:val="28"/>
        </w:rPr>
        <w:t>. Заключение антикоррупционной экспертизы носит рекомендательный характер и подлежит обязательному рассмотрению лицом, являющимся разработчиком проекта нормативного правового акта, либо лицом, ходатайствовавшим о проведении экспертизы</w:t>
      </w: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</w:pPr>
    </w:p>
    <w:p w:rsidR="006E1EBE" w:rsidRPr="00BD6182" w:rsidRDefault="006E1EBE" w:rsidP="00BD6182">
      <w:pPr>
        <w:pStyle w:val="a3"/>
        <w:spacing w:before="0" w:beforeAutospacing="0" w:after="0" w:afterAutospacing="0"/>
        <w:ind w:firstLine="709"/>
        <w:jc w:val="both"/>
      </w:pPr>
    </w:p>
    <w:sectPr w:rsidR="006E1EBE" w:rsidRPr="00BD6182" w:rsidSect="00F71C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4A" w:rsidRDefault="00B1514A" w:rsidP="0052529F">
      <w:pPr>
        <w:spacing w:after="0" w:line="240" w:lineRule="auto"/>
      </w:pPr>
      <w:r>
        <w:separator/>
      </w:r>
    </w:p>
  </w:endnote>
  <w:endnote w:type="continuationSeparator" w:id="0">
    <w:p w:rsidR="00B1514A" w:rsidRDefault="00B1514A" w:rsidP="0052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4A" w:rsidRDefault="00B1514A" w:rsidP="0052529F">
      <w:pPr>
        <w:spacing w:after="0" w:line="240" w:lineRule="auto"/>
      </w:pPr>
      <w:r>
        <w:separator/>
      </w:r>
    </w:p>
  </w:footnote>
  <w:footnote w:type="continuationSeparator" w:id="0">
    <w:p w:rsidR="00B1514A" w:rsidRDefault="00B1514A" w:rsidP="0052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C79"/>
    <w:rsid w:val="00060FFD"/>
    <w:rsid w:val="000855E4"/>
    <w:rsid w:val="000B2B77"/>
    <w:rsid w:val="000C7D56"/>
    <w:rsid w:val="000D2211"/>
    <w:rsid w:val="00102426"/>
    <w:rsid w:val="001C66B4"/>
    <w:rsid w:val="001E7852"/>
    <w:rsid w:val="00266FC2"/>
    <w:rsid w:val="00287234"/>
    <w:rsid w:val="0045203B"/>
    <w:rsid w:val="004F18E3"/>
    <w:rsid w:val="0052529F"/>
    <w:rsid w:val="0053373F"/>
    <w:rsid w:val="00624288"/>
    <w:rsid w:val="00685B51"/>
    <w:rsid w:val="006A732F"/>
    <w:rsid w:val="006D0AFB"/>
    <w:rsid w:val="006E1EBE"/>
    <w:rsid w:val="0071211D"/>
    <w:rsid w:val="007E7AE5"/>
    <w:rsid w:val="007F7520"/>
    <w:rsid w:val="00893B1C"/>
    <w:rsid w:val="008B46B2"/>
    <w:rsid w:val="008C2488"/>
    <w:rsid w:val="008C6EF8"/>
    <w:rsid w:val="00956563"/>
    <w:rsid w:val="009E6FC3"/>
    <w:rsid w:val="00A27F12"/>
    <w:rsid w:val="00A34DBB"/>
    <w:rsid w:val="00A81EBB"/>
    <w:rsid w:val="00AC2C79"/>
    <w:rsid w:val="00B1514A"/>
    <w:rsid w:val="00B96965"/>
    <w:rsid w:val="00BD6182"/>
    <w:rsid w:val="00BF54B6"/>
    <w:rsid w:val="00C97D54"/>
    <w:rsid w:val="00CA3BB0"/>
    <w:rsid w:val="00CD41E2"/>
    <w:rsid w:val="00CE0290"/>
    <w:rsid w:val="00D22BFB"/>
    <w:rsid w:val="00D8087D"/>
    <w:rsid w:val="00DD00D0"/>
    <w:rsid w:val="00E03743"/>
    <w:rsid w:val="00E64159"/>
    <w:rsid w:val="00EA6C32"/>
    <w:rsid w:val="00EF0CA8"/>
    <w:rsid w:val="00F07CC2"/>
    <w:rsid w:val="00F24A8A"/>
    <w:rsid w:val="00F71C53"/>
    <w:rsid w:val="00FA43C9"/>
    <w:rsid w:val="00FB1883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2C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2C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AC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C2C7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AC2C79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6">
    <w:name w:val="Balloon Text"/>
    <w:basedOn w:val="a"/>
    <w:link w:val="a7"/>
    <w:unhideWhenUsed/>
    <w:rsid w:val="00AC2C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AC2C79"/>
    <w:rPr>
      <w:rFonts w:ascii="Tahoma" w:eastAsia="Times New Roman" w:hAnsi="Tahoma" w:cs="Times New Roman"/>
      <w:sz w:val="16"/>
      <w:szCs w:val="16"/>
      <w:lang w:eastAsia="ru-RU"/>
    </w:rPr>
  </w:style>
  <w:style w:type="character" w:styleId="a8">
    <w:name w:val="Strong"/>
    <w:basedOn w:val="a0"/>
    <w:qFormat/>
    <w:rsid w:val="00AC2C79"/>
    <w:rPr>
      <w:b/>
      <w:bCs/>
    </w:rPr>
  </w:style>
  <w:style w:type="table" w:styleId="a9">
    <w:name w:val="Table Grid"/>
    <w:basedOn w:val="a1"/>
    <w:uiPriority w:val="59"/>
    <w:rsid w:val="00A8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52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25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52529F"/>
    <w:rPr>
      <w:vertAlign w:val="superscript"/>
    </w:rPr>
  </w:style>
  <w:style w:type="paragraph" w:customStyle="1" w:styleId="ConsPlusNormal">
    <w:name w:val="ConsPlusNormal"/>
    <w:rsid w:val="000B2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2</cp:revision>
  <cp:lastPrinted>2022-06-15T08:41:00Z</cp:lastPrinted>
  <dcterms:created xsi:type="dcterms:W3CDTF">2022-06-27T09:11:00Z</dcterms:created>
  <dcterms:modified xsi:type="dcterms:W3CDTF">2022-06-27T09:11:00Z</dcterms:modified>
</cp:coreProperties>
</file>