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56" w:rsidRPr="00B24C85" w:rsidRDefault="00E60356" w:rsidP="007C78D2">
      <w:pPr>
        <w:shd w:val="clear" w:color="auto" w:fill="FFFFFF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1468D9" w:rsidRPr="001468D9" w:rsidRDefault="001468D9" w:rsidP="0034134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476EB2">
        <w:rPr>
          <w:rFonts w:ascii="Times New Roman" w:hAnsi="Times New Roman" w:cs="Times New Roman"/>
        </w:rPr>
        <w:t xml:space="preserve">          </w:t>
      </w:r>
      <w:r w:rsidR="009566A0">
        <w:rPr>
          <w:rFonts w:ascii="Times New Roman" w:hAnsi="Times New Roman" w:cs="Times New Roman"/>
        </w:rPr>
        <w:t>Приложение 1</w:t>
      </w:r>
    </w:p>
    <w:p w:rsidR="001468D9" w:rsidRPr="001468D9" w:rsidRDefault="001468D9" w:rsidP="0034134D">
      <w:pPr>
        <w:jc w:val="right"/>
        <w:rPr>
          <w:rFonts w:ascii="Times New Roman" w:hAnsi="Times New Roman" w:cs="Times New Roman"/>
        </w:rPr>
      </w:pPr>
      <w:r w:rsidRPr="001468D9">
        <w:rPr>
          <w:rFonts w:ascii="Times New Roman" w:hAnsi="Times New Roman" w:cs="Times New Roman"/>
        </w:rPr>
        <w:t>к муниципальной программе</w:t>
      </w:r>
    </w:p>
    <w:p w:rsidR="009566A0" w:rsidRPr="009566A0" w:rsidRDefault="009566A0" w:rsidP="0034134D">
      <w:pPr>
        <w:jc w:val="right"/>
        <w:rPr>
          <w:rFonts w:ascii="Times New Roman" w:hAnsi="Times New Roman" w:cs="Times New Roman"/>
        </w:rPr>
      </w:pPr>
      <w:r w:rsidRPr="009566A0">
        <w:rPr>
          <w:rFonts w:ascii="Times New Roman" w:hAnsi="Times New Roman" w:cs="Times New Roman"/>
        </w:rPr>
        <w:t xml:space="preserve">«Улучшение качеств жизни населения </w:t>
      </w:r>
    </w:p>
    <w:p w:rsidR="009566A0" w:rsidRPr="009566A0" w:rsidRDefault="009566A0" w:rsidP="0034134D">
      <w:pPr>
        <w:jc w:val="right"/>
        <w:rPr>
          <w:rFonts w:ascii="Times New Roman" w:hAnsi="Times New Roman" w:cs="Times New Roman"/>
        </w:rPr>
      </w:pPr>
      <w:r w:rsidRPr="009566A0">
        <w:rPr>
          <w:rFonts w:ascii="Times New Roman" w:hAnsi="Times New Roman" w:cs="Times New Roman"/>
        </w:rPr>
        <w:t>муниципального образования</w:t>
      </w:r>
    </w:p>
    <w:p w:rsidR="00E60356" w:rsidRPr="009566A0" w:rsidRDefault="009566A0" w:rsidP="0034134D">
      <w:pPr>
        <w:jc w:val="right"/>
        <w:rPr>
          <w:rFonts w:ascii="Times New Roman" w:hAnsi="Times New Roman" w:cs="Times New Roman"/>
          <w:b/>
          <w:bCs/>
          <w:color w:val="000000"/>
          <w:spacing w:val="2"/>
        </w:rPr>
      </w:pPr>
      <w:r w:rsidRPr="009566A0">
        <w:rPr>
          <w:rFonts w:ascii="Times New Roman" w:hAnsi="Times New Roman" w:cs="Times New Roman"/>
        </w:rPr>
        <w:t xml:space="preserve"> </w:t>
      </w:r>
      <w:proofErr w:type="spellStart"/>
      <w:r w:rsidRPr="009566A0">
        <w:rPr>
          <w:rFonts w:ascii="Times New Roman" w:hAnsi="Times New Roman" w:cs="Times New Roman"/>
        </w:rPr>
        <w:t>Лазурненский</w:t>
      </w:r>
      <w:proofErr w:type="spellEnd"/>
      <w:r w:rsidRPr="009566A0">
        <w:rPr>
          <w:rFonts w:ascii="Times New Roman" w:hAnsi="Times New Roman" w:cs="Times New Roman"/>
        </w:rPr>
        <w:t xml:space="preserve"> сельсовет»</w:t>
      </w:r>
    </w:p>
    <w:p w:rsidR="00E60356" w:rsidRPr="009566A0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P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Pr="00CA7587" w:rsidRDefault="00B24C85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  <w:b/>
          <w:bCs/>
          <w:caps/>
          <w:color w:val="000000"/>
          <w:spacing w:val="2"/>
          <w:sz w:val="36"/>
          <w:szCs w:val="36"/>
        </w:rPr>
      </w:pPr>
      <w:r w:rsidRPr="00CA7587">
        <w:rPr>
          <w:rFonts w:ascii="Times New Roman" w:hAnsi="Times New Roman" w:cs="Times New Roman"/>
          <w:b/>
          <w:bCs/>
          <w:caps/>
          <w:color w:val="000000"/>
          <w:spacing w:val="2"/>
          <w:sz w:val="36"/>
          <w:szCs w:val="36"/>
        </w:rPr>
        <w:t>под</w:t>
      </w:r>
      <w:r w:rsidR="00E60356" w:rsidRPr="00CA7587">
        <w:rPr>
          <w:rFonts w:ascii="Times New Roman" w:hAnsi="Times New Roman" w:cs="Times New Roman"/>
          <w:b/>
          <w:bCs/>
          <w:caps/>
          <w:color w:val="000000"/>
          <w:spacing w:val="2"/>
          <w:sz w:val="36"/>
          <w:szCs w:val="36"/>
        </w:rPr>
        <w:t>ПРОГРАММА</w:t>
      </w:r>
    </w:p>
    <w:p w:rsidR="00E60356" w:rsidRPr="00CA7587" w:rsidRDefault="001468D9" w:rsidP="007C78D2">
      <w:pPr>
        <w:shd w:val="clear" w:color="auto" w:fill="FFFFFF"/>
        <w:ind w:left="10"/>
        <w:contextualSpacing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CA7587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 </w:t>
      </w:r>
      <w:r w:rsidR="00E60356" w:rsidRPr="00CA7587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«ПОВЫШЕНИЕ БЕЗОПАСНОСТИ ДОРОЖНОГО ДВИЖЕНИЯ НА ТЕРРИТОРИИ </w:t>
      </w:r>
      <w:r w:rsidR="00D505A2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муниципального образования </w:t>
      </w:r>
      <w:r w:rsidR="009566A0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>ЛАЗУРНЕНСКИЙ</w:t>
      </w:r>
      <w:r w:rsidR="00D505A2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 сельсовет</w:t>
      </w:r>
      <w:r w:rsidR="00E60356" w:rsidRPr="00CA7587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>»</w:t>
      </w:r>
    </w:p>
    <w:p w:rsidR="00E60356" w:rsidRPr="00CA7587" w:rsidRDefault="00E60356" w:rsidP="007C78D2">
      <w:pPr>
        <w:shd w:val="clear" w:color="auto" w:fill="FFFFFF"/>
        <w:ind w:left="10"/>
        <w:contextualSpacing/>
        <w:jc w:val="center"/>
        <w:rPr>
          <w:rFonts w:ascii="Times New Roman" w:hAnsi="Times New Roman" w:cs="Times New Roman"/>
          <w:b/>
          <w:caps/>
        </w:rPr>
      </w:pPr>
    </w:p>
    <w:p w:rsidR="00E60356" w:rsidRPr="00CA7587" w:rsidRDefault="00E60356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  <w:b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contextualSpacing/>
        <w:rPr>
          <w:rFonts w:ascii="Times New Roman" w:hAnsi="Times New Roman" w:cs="Times New Roman"/>
        </w:rPr>
        <w:sectPr w:rsidR="00E60356" w:rsidRPr="00B24C85" w:rsidSect="004B5A7C">
          <w:pgSz w:w="11909" w:h="16834"/>
          <w:pgMar w:top="1134" w:right="851" w:bottom="1134" w:left="1701" w:header="720" w:footer="720" w:gutter="0"/>
          <w:pgNumType w:start="1"/>
          <w:cols w:space="60"/>
          <w:noEndnote/>
        </w:sectPr>
      </w:pPr>
    </w:p>
    <w:p w:rsidR="00E60356" w:rsidRPr="00B24C85" w:rsidRDefault="00E60356" w:rsidP="007C78D2">
      <w:pPr>
        <w:shd w:val="clear" w:color="auto" w:fill="FFFFFF"/>
        <w:ind w:left="19"/>
        <w:contextualSpacing/>
        <w:rPr>
          <w:rFonts w:ascii="Times New Roman" w:hAnsi="Times New Roman" w:cs="Times New Roman"/>
          <w:b/>
          <w:bCs/>
          <w:color w:val="000000"/>
          <w:spacing w:val="4"/>
        </w:rPr>
      </w:pPr>
    </w:p>
    <w:p w:rsidR="00E60356" w:rsidRPr="00B24C85" w:rsidRDefault="00E60356" w:rsidP="007C78D2">
      <w:pPr>
        <w:shd w:val="clear" w:color="auto" w:fill="FFFFFF"/>
        <w:ind w:left="19"/>
        <w:contextualSpacing/>
        <w:rPr>
          <w:rFonts w:ascii="Times New Roman" w:hAnsi="Times New Roman" w:cs="Times New Roman"/>
          <w:b/>
          <w:bCs/>
          <w:color w:val="000000"/>
          <w:spacing w:val="4"/>
        </w:rPr>
      </w:pPr>
    </w:p>
    <w:p w:rsidR="00E60356" w:rsidRPr="00B24C85" w:rsidRDefault="00E60356" w:rsidP="007C78D2">
      <w:pPr>
        <w:shd w:val="clear" w:color="auto" w:fill="FFFFFF"/>
        <w:ind w:left="29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right="19"/>
        <w:contextualSpacing/>
        <w:rPr>
          <w:rFonts w:ascii="Times New Roman" w:hAnsi="Times New Roman" w:cs="Times New Roman"/>
        </w:rPr>
      </w:pPr>
      <w:r w:rsidRPr="00B24C85">
        <w:rPr>
          <w:rFonts w:ascii="Times New Roman" w:hAnsi="Times New Roman" w:cs="Times New Roman"/>
        </w:rPr>
        <w:br w:type="column"/>
      </w:r>
      <w:r w:rsidRPr="00B24C85">
        <w:rPr>
          <w:rFonts w:ascii="Times New Roman" w:hAnsi="Times New Roman" w:cs="Times New Roman"/>
          <w:color w:val="000000"/>
        </w:rPr>
        <w:lastRenderedPageBreak/>
        <w:t xml:space="preserve"> </w:t>
      </w:r>
    </w:p>
    <w:p w:rsidR="00E60356" w:rsidRPr="00B24C85" w:rsidRDefault="00E60356" w:rsidP="007C78D2">
      <w:pPr>
        <w:shd w:val="clear" w:color="auto" w:fill="FFFFFF"/>
        <w:ind w:left="24" w:right="14"/>
        <w:contextualSpacing/>
        <w:rPr>
          <w:rFonts w:ascii="Times New Roman" w:hAnsi="Times New Roman" w:cs="Times New Roman"/>
        </w:rPr>
        <w:sectPr w:rsidR="00E60356" w:rsidRPr="00B24C85">
          <w:type w:val="continuous"/>
          <w:pgSz w:w="11909" w:h="16834"/>
          <w:pgMar w:top="1152" w:right="1344" w:bottom="360" w:left="1512" w:header="720" w:footer="720" w:gutter="0"/>
          <w:cols w:num="2" w:space="720" w:equalWidth="0">
            <w:col w:w="3470" w:space="197"/>
            <w:col w:w="5385"/>
          </w:cols>
          <w:noEndnote/>
        </w:sectPr>
      </w:pPr>
    </w:p>
    <w:p w:rsidR="00E60356" w:rsidRPr="00B24C85" w:rsidRDefault="00E60356" w:rsidP="007C78D2">
      <w:pPr>
        <w:framePr w:w="2995" w:h="1315" w:hRule="exact" w:hSpace="38" w:wrap="notBeside" w:vAnchor="text" w:hAnchor="page" w:x="1402" w:y="-1073"/>
        <w:shd w:val="clear" w:color="auto" w:fill="FFFFFF"/>
        <w:ind w:left="14"/>
        <w:contextualSpacing/>
        <w:rPr>
          <w:rFonts w:ascii="Times New Roman" w:hAnsi="Times New Roman" w:cs="Times New Roman"/>
        </w:rPr>
      </w:pPr>
    </w:p>
    <w:p w:rsidR="00E60356" w:rsidRPr="00B24C85" w:rsidRDefault="005E303A" w:rsidP="007C78D2">
      <w:pPr>
        <w:contextualSpacing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12057B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="00E60356" w:rsidRPr="00B24C85">
        <w:rPr>
          <w:rFonts w:ascii="Times New Roman" w:hAnsi="Times New Roman" w:cs="Times New Roman"/>
          <w:b/>
        </w:rPr>
        <w:t xml:space="preserve">ПАСПОРТ  </w:t>
      </w:r>
      <w:r>
        <w:rPr>
          <w:rFonts w:ascii="Times New Roman" w:hAnsi="Times New Roman" w:cs="Times New Roman"/>
          <w:b/>
        </w:rPr>
        <w:t>ПОД</w:t>
      </w:r>
      <w:r w:rsidR="00E60356" w:rsidRPr="00B24C85">
        <w:rPr>
          <w:rFonts w:ascii="Times New Roman" w:hAnsi="Times New Roman" w:cs="Times New Roman"/>
          <w:b/>
        </w:rPr>
        <w:t xml:space="preserve">ПРОГРАММЫ </w:t>
      </w:r>
    </w:p>
    <w:p w:rsidR="00E60356" w:rsidRPr="00B24C85" w:rsidRDefault="00E60356" w:rsidP="007C78D2">
      <w:pPr>
        <w:contextualSpacing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371"/>
      </w:tblGrid>
      <w:tr w:rsidR="00E60356" w:rsidRPr="004B5A7C" w:rsidTr="004B5A7C">
        <w:tc>
          <w:tcPr>
            <w:tcW w:w="2127" w:type="dxa"/>
          </w:tcPr>
          <w:p w:rsidR="00E60356" w:rsidRPr="004B5A7C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4B5A7C">
              <w:rPr>
                <w:rFonts w:ascii="Times New Roman" w:hAnsi="Times New Roman" w:cs="Times New Roman"/>
              </w:rPr>
              <w:t>1.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="00E60356" w:rsidRPr="004B5A7C">
              <w:rPr>
                <w:rFonts w:ascii="Times New Roman" w:hAnsi="Times New Roman" w:cs="Times New Roman"/>
              </w:rPr>
              <w:t>Наименование</w:t>
            </w:r>
          </w:p>
          <w:p w:rsidR="00E60356" w:rsidRPr="004B5A7C" w:rsidRDefault="002B29F6" w:rsidP="004B5A7C">
            <w:pPr>
              <w:contextualSpacing/>
              <w:rPr>
                <w:rFonts w:ascii="Times New Roman" w:hAnsi="Times New Roman" w:cs="Times New Roman"/>
              </w:rPr>
            </w:pPr>
            <w:r w:rsidRPr="004B5A7C">
              <w:rPr>
                <w:rFonts w:ascii="Times New Roman" w:hAnsi="Times New Roman" w:cs="Times New Roman"/>
              </w:rPr>
              <w:t>П</w:t>
            </w:r>
            <w:r w:rsidR="00D8242D" w:rsidRPr="004B5A7C">
              <w:rPr>
                <w:rFonts w:ascii="Times New Roman" w:hAnsi="Times New Roman" w:cs="Times New Roman"/>
              </w:rPr>
              <w:t>одп</w:t>
            </w:r>
            <w:r w:rsidR="00E60356" w:rsidRPr="004B5A7C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371" w:type="dxa"/>
          </w:tcPr>
          <w:p w:rsidR="00E60356" w:rsidRPr="004B5A7C" w:rsidRDefault="00E60356" w:rsidP="004B5A7C">
            <w:pPr>
              <w:contextualSpacing/>
              <w:rPr>
                <w:rFonts w:ascii="Times New Roman" w:hAnsi="Times New Roman" w:cs="Times New Roman"/>
              </w:rPr>
            </w:pPr>
            <w:r w:rsidRPr="004B5A7C">
              <w:rPr>
                <w:rFonts w:ascii="Times New Roman" w:hAnsi="Times New Roman" w:cs="Times New Roman"/>
              </w:rPr>
              <w:t xml:space="preserve"> «Повышение безопасности дорожного движения</w:t>
            </w:r>
            <w:r w:rsidRPr="004B5A7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B5A7C">
              <w:rPr>
                <w:rFonts w:ascii="Times New Roman" w:hAnsi="Times New Roman" w:cs="Times New Roman"/>
                <w:bCs/>
              </w:rPr>
              <w:t xml:space="preserve">на территории </w:t>
            </w:r>
            <w:r w:rsidR="00D505A2" w:rsidRPr="004B5A7C">
              <w:rPr>
                <w:rFonts w:ascii="Times New Roman" w:hAnsi="Times New Roman" w:cs="Times New Roman"/>
                <w:bCs/>
              </w:rPr>
              <w:t xml:space="preserve">муниципального образования </w:t>
            </w:r>
            <w:proofErr w:type="spellStart"/>
            <w:r w:rsidR="009566A0" w:rsidRPr="004B5A7C">
              <w:rPr>
                <w:rFonts w:ascii="Times New Roman" w:hAnsi="Times New Roman" w:cs="Times New Roman"/>
                <w:bCs/>
              </w:rPr>
              <w:t>Лазурненский</w:t>
            </w:r>
            <w:proofErr w:type="spellEnd"/>
            <w:r w:rsidR="00D505A2" w:rsidRPr="004B5A7C">
              <w:rPr>
                <w:rFonts w:ascii="Times New Roman" w:hAnsi="Times New Roman" w:cs="Times New Roman"/>
                <w:bCs/>
              </w:rPr>
              <w:t xml:space="preserve"> сельсовет</w:t>
            </w:r>
            <w:r w:rsidR="00B24C85" w:rsidRPr="004B5A7C">
              <w:rPr>
                <w:rFonts w:ascii="Times New Roman" w:hAnsi="Times New Roman" w:cs="Times New Roman"/>
                <w:bCs/>
              </w:rPr>
              <w:t xml:space="preserve"> </w:t>
            </w:r>
            <w:r w:rsidRPr="004B5A7C">
              <w:rPr>
                <w:rFonts w:ascii="Times New Roman" w:hAnsi="Times New Roman" w:cs="Times New Roman"/>
                <w:bCs/>
              </w:rPr>
              <w:t>»</w:t>
            </w:r>
            <w:r w:rsidRPr="004B5A7C">
              <w:rPr>
                <w:rFonts w:ascii="Times New Roman" w:hAnsi="Times New Roman" w:cs="Times New Roman"/>
              </w:rPr>
              <w:t xml:space="preserve"> (далее - </w:t>
            </w:r>
            <w:r w:rsidR="00CA7587" w:rsidRPr="004B5A7C">
              <w:rPr>
                <w:rFonts w:ascii="Times New Roman" w:hAnsi="Times New Roman" w:cs="Times New Roman"/>
              </w:rPr>
              <w:t>подп</w:t>
            </w:r>
            <w:r w:rsidRPr="004B5A7C">
              <w:rPr>
                <w:rFonts w:ascii="Times New Roman" w:hAnsi="Times New Roman" w:cs="Times New Roman"/>
              </w:rPr>
              <w:t xml:space="preserve">рограмма)                      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2. Заказчик подпрограммы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3. Разработчик Программы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Специалист по благоустройству, Глава сельсовета,</w:t>
            </w:r>
            <w:r w:rsidR="0034134D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Главный бухгалтер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4. Цели и задачи подпрограммы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0A45C2">
              <w:rPr>
                <w:rFonts w:ascii="Times New Roman" w:hAnsi="Times New Roman" w:cs="Times New Roman"/>
                <w:color w:val="000000"/>
              </w:rPr>
              <w:t>Обеспечение охраны жизни, здоровья граж</w:t>
            </w:r>
            <w:r w:rsidRPr="000A45C2">
              <w:rPr>
                <w:rFonts w:ascii="Times New Roman" w:hAnsi="Times New Roman" w:cs="Times New Roman"/>
                <w:color w:val="000000"/>
                <w:spacing w:val="1"/>
              </w:rPr>
              <w:t xml:space="preserve">дан и их имущества, гарантий их законных прав на безопасные условия движения на </w:t>
            </w:r>
            <w:r w:rsidRPr="000A45C2">
              <w:rPr>
                <w:rFonts w:ascii="Times New Roman" w:hAnsi="Times New Roman" w:cs="Times New Roman"/>
                <w:color w:val="000000"/>
                <w:spacing w:val="-1"/>
              </w:rPr>
              <w:t>дорогах</w:t>
            </w:r>
          </w:p>
          <w:p w:rsidR="009566A0" w:rsidRPr="000A45C2" w:rsidRDefault="009566A0" w:rsidP="004B5A7C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</w:rPr>
              <w:t>- создание системы профилактических мер, направленных на формирование у участни</w:t>
            </w:r>
            <w:r w:rsidRPr="000A45C2">
              <w:rPr>
                <w:rFonts w:ascii="Times New Roman" w:hAnsi="Times New Roman" w:cs="Times New Roman"/>
                <w:color w:val="000000"/>
                <w:spacing w:val="-3"/>
              </w:rPr>
              <w:t>ков дорожного движения законопослушного поведения;</w:t>
            </w:r>
          </w:p>
          <w:p w:rsidR="009566A0" w:rsidRPr="000A45C2" w:rsidRDefault="009566A0" w:rsidP="004B5A7C">
            <w:pPr>
              <w:shd w:val="clear" w:color="auto" w:fill="FFFFFF"/>
              <w:tabs>
                <w:tab w:val="left" w:pos="2299"/>
                <w:tab w:val="left" w:pos="4243"/>
              </w:tabs>
              <w:contextualSpacing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A45C2">
              <w:rPr>
                <w:rFonts w:ascii="Times New Roman" w:hAnsi="Times New Roman" w:cs="Times New Roman"/>
                <w:color w:val="000000"/>
                <w:spacing w:val="2"/>
              </w:rPr>
              <w:t>- совершенствование системы мер по преду</w:t>
            </w:r>
            <w:r w:rsidRPr="000A45C2">
              <w:rPr>
                <w:rFonts w:ascii="Times New Roman" w:hAnsi="Times New Roman" w:cs="Times New Roman"/>
                <w:color w:val="000000"/>
                <w:spacing w:val="-5"/>
              </w:rPr>
              <w:t>преждению детского дорожно-</w:t>
            </w:r>
            <w:r w:rsidRPr="000A45C2">
              <w:rPr>
                <w:rFonts w:ascii="Times New Roman" w:hAnsi="Times New Roman" w:cs="Times New Roman"/>
                <w:color w:val="000000"/>
                <w:spacing w:val="-2"/>
              </w:rPr>
              <w:t xml:space="preserve">транспортного травматизма; </w:t>
            </w:r>
          </w:p>
          <w:p w:rsidR="009566A0" w:rsidRPr="000A45C2" w:rsidRDefault="009566A0" w:rsidP="004B5A7C">
            <w:pPr>
              <w:shd w:val="clear" w:color="auto" w:fill="FFFFFF"/>
              <w:tabs>
                <w:tab w:val="left" w:pos="2299"/>
                <w:tab w:val="left" w:pos="4243"/>
              </w:tabs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  <w:spacing w:val="-2"/>
              </w:rPr>
              <w:t xml:space="preserve">- </w:t>
            </w:r>
            <w:r w:rsidRPr="000A45C2">
              <w:rPr>
                <w:rFonts w:ascii="Times New Roman" w:hAnsi="Times New Roman" w:cs="Times New Roman"/>
                <w:color w:val="000000"/>
                <w:spacing w:val="-1"/>
              </w:rPr>
              <w:t>совершенствование организации движения транспортных средств и пешеходов в результате проведения организационно-планировочных мер;</w:t>
            </w:r>
          </w:p>
          <w:p w:rsidR="009566A0" w:rsidRPr="000A45C2" w:rsidRDefault="009566A0" w:rsidP="004B5A7C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  <w:spacing w:val="2"/>
              </w:rPr>
              <w:t>- снижение количества дорожно-транспортных происшествий с участием пешеходов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5.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Сроки реализации Подпрограммы</w:t>
            </w:r>
          </w:p>
        </w:tc>
        <w:tc>
          <w:tcPr>
            <w:tcW w:w="7371" w:type="dxa"/>
            <w:vAlign w:val="center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2021-202</w:t>
            </w:r>
            <w:r w:rsidR="00713123">
              <w:rPr>
                <w:rFonts w:ascii="Times New Roman" w:hAnsi="Times New Roman" w:cs="Times New Roman"/>
                <w:lang w:val="en-US"/>
              </w:rPr>
              <w:t>4</w:t>
            </w:r>
            <w:r w:rsidRPr="000A45C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6.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Структура Подпрограммы Перечень основных мероприятий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проблемы и обоснование необходимости ее решения подпрограммными методами;           </w:t>
            </w:r>
          </w:p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цели и задачи,  сроки и этапы реализации подпрограммы;                                      </w:t>
            </w:r>
          </w:p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программных мероприятий, ресурсное обеспечение подпрограммы.                     </w:t>
            </w:r>
          </w:p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Нормативное обеспечение  подпрограммы.        </w:t>
            </w:r>
          </w:p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реализации подпрограммы, организация управления подпрограммой и </w:t>
            </w:r>
            <w:proofErr w:type="gramStart"/>
            <w:r w:rsidRPr="000A45C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 ходом ее реализации.                   </w:t>
            </w:r>
          </w:p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от реализации подпрограммы</w:t>
            </w:r>
          </w:p>
          <w:p w:rsidR="009566A0" w:rsidRPr="000A45C2" w:rsidRDefault="009566A0" w:rsidP="004B5A7C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подпрограммы: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Установка дорожных знаков в соответствии со схемами дислокации дорожных знаков в населенных пунктах;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Очистка тротуаров от снежного покрова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Использование средств массовой информации для постоянного освещения вопросов обеспечения безопасности дорожного движения;  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Содержание пешеходного перехода;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Содержание освещения  светофора, остановок.                                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7.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Исполнители Подпрограммы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Администрации </w:t>
            </w:r>
            <w:proofErr w:type="spellStart"/>
            <w:r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8.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Объем и источники финансирования Подпрограммы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Источник финансирования – местный бюджет. Общий объем финансирования подпрограммы составляет </w:t>
            </w:r>
            <w:r w:rsidR="00690DA1">
              <w:rPr>
                <w:rFonts w:ascii="Times New Roman" w:hAnsi="Times New Roman" w:cs="Times New Roman"/>
              </w:rPr>
              <w:t>73,2</w:t>
            </w:r>
            <w:r w:rsidRPr="000A45C2">
              <w:rPr>
                <w:rFonts w:ascii="Times New Roman" w:hAnsi="Times New Roman" w:cs="Times New Roman"/>
              </w:rPr>
              <w:t xml:space="preserve"> тыс. руб., в том числе: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2021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год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Pr="000A45C2">
              <w:rPr>
                <w:rFonts w:ascii="Times New Roman" w:hAnsi="Times New Roman" w:cs="Times New Roman"/>
              </w:rPr>
              <w:t>-</w:t>
            </w:r>
            <w:r w:rsidR="000A45C2" w:rsidRPr="000A45C2">
              <w:rPr>
                <w:rFonts w:ascii="Times New Roman" w:hAnsi="Times New Roman" w:cs="Times New Roman"/>
              </w:rPr>
              <w:t xml:space="preserve"> </w:t>
            </w:r>
            <w:r w:rsidR="00690DA1">
              <w:rPr>
                <w:rFonts w:ascii="Times New Roman" w:hAnsi="Times New Roman" w:cs="Times New Roman"/>
              </w:rPr>
              <w:t>2</w:t>
            </w:r>
            <w:r w:rsidR="00713123" w:rsidRPr="00713123">
              <w:rPr>
                <w:rFonts w:ascii="Times New Roman" w:hAnsi="Times New Roman" w:cs="Times New Roman"/>
              </w:rPr>
              <w:t>5187.5</w:t>
            </w:r>
            <w:r w:rsidRPr="000A45C2">
              <w:rPr>
                <w:rFonts w:ascii="Times New Roman" w:hAnsi="Times New Roman" w:cs="Times New Roman"/>
              </w:rPr>
              <w:t>.руб.</w:t>
            </w:r>
          </w:p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2022 год</w:t>
            </w:r>
            <w:r w:rsidR="004B5A7C">
              <w:rPr>
                <w:rFonts w:ascii="Times New Roman" w:hAnsi="Times New Roman" w:cs="Times New Roman"/>
              </w:rPr>
              <w:t xml:space="preserve"> - </w:t>
            </w:r>
            <w:r w:rsidR="005D5725">
              <w:rPr>
                <w:rFonts w:ascii="Times New Roman" w:hAnsi="Times New Roman" w:cs="Times New Roman"/>
              </w:rPr>
              <w:t>0,</w:t>
            </w:r>
            <w:r w:rsidR="00713123" w:rsidRPr="00713123">
              <w:rPr>
                <w:rFonts w:ascii="Times New Roman" w:hAnsi="Times New Roman" w:cs="Times New Roman"/>
              </w:rPr>
              <w:t>0</w:t>
            </w:r>
            <w:r w:rsidRPr="000A45C2">
              <w:rPr>
                <w:rFonts w:ascii="Times New Roman" w:hAnsi="Times New Roman" w:cs="Times New Roman"/>
              </w:rPr>
              <w:t xml:space="preserve"> тыс. руб.</w:t>
            </w:r>
          </w:p>
          <w:p w:rsidR="009566A0" w:rsidRPr="005D5725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2023</w:t>
            </w:r>
            <w:r w:rsidR="004B5A7C">
              <w:rPr>
                <w:rFonts w:ascii="Times New Roman" w:hAnsi="Times New Roman" w:cs="Times New Roman"/>
              </w:rPr>
              <w:t xml:space="preserve"> год</w:t>
            </w:r>
            <w:r w:rsidRPr="000A45C2">
              <w:rPr>
                <w:rFonts w:ascii="Times New Roman" w:hAnsi="Times New Roman" w:cs="Times New Roman"/>
              </w:rPr>
              <w:t xml:space="preserve"> -</w:t>
            </w:r>
            <w:r w:rsidR="000A45C2" w:rsidRPr="000A45C2">
              <w:rPr>
                <w:rFonts w:ascii="Times New Roman" w:hAnsi="Times New Roman" w:cs="Times New Roman"/>
              </w:rPr>
              <w:t xml:space="preserve"> </w:t>
            </w:r>
            <w:r w:rsidR="00690DA1">
              <w:rPr>
                <w:rFonts w:ascii="Times New Roman" w:hAnsi="Times New Roman" w:cs="Times New Roman"/>
              </w:rPr>
              <w:t>24,4</w:t>
            </w:r>
            <w:r w:rsidRPr="000A45C2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0A45C2">
              <w:rPr>
                <w:rFonts w:ascii="Times New Roman" w:hAnsi="Times New Roman" w:cs="Times New Roman"/>
              </w:rPr>
              <w:t>.р</w:t>
            </w:r>
            <w:proofErr w:type="gramEnd"/>
            <w:r w:rsidRPr="000A45C2">
              <w:rPr>
                <w:rFonts w:ascii="Times New Roman" w:hAnsi="Times New Roman" w:cs="Times New Roman"/>
              </w:rPr>
              <w:t>уб.</w:t>
            </w:r>
          </w:p>
          <w:p w:rsidR="00713123" w:rsidRPr="00713123" w:rsidRDefault="00713123" w:rsidP="004B5A7C">
            <w:pPr>
              <w:contextualSpacing/>
              <w:rPr>
                <w:rFonts w:ascii="Times New Roman" w:hAnsi="Times New Roman" w:cs="Times New Roman"/>
              </w:rPr>
            </w:pPr>
            <w:r w:rsidRPr="005D5725">
              <w:rPr>
                <w:rFonts w:ascii="Times New Roman" w:hAnsi="Times New Roman" w:cs="Times New Roman"/>
              </w:rPr>
              <w:lastRenderedPageBreak/>
              <w:t>2024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0,0</w:t>
            </w:r>
            <w:r w:rsidR="005D57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5725">
              <w:rPr>
                <w:rFonts w:ascii="Times New Roman" w:hAnsi="Times New Roman" w:cs="Times New Roman"/>
              </w:rPr>
              <w:t>тыс</w:t>
            </w:r>
            <w:proofErr w:type="gramStart"/>
            <w:r w:rsidR="005D5725">
              <w:rPr>
                <w:rFonts w:ascii="Times New Roman" w:hAnsi="Times New Roman" w:cs="Times New Roman"/>
              </w:rPr>
              <w:t>.р</w:t>
            </w:r>
            <w:proofErr w:type="gramEnd"/>
            <w:r w:rsidR="005D5725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0A45C2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lastRenderedPageBreak/>
              <w:t>9.</w:t>
            </w:r>
            <w:r w:rsidR="004B5A7C">
              <w:rPr>
                <w:rFonts w:ascii="Times New Roman" w:hAnsi="Times New Roman" w:cs="Times New Roman"/>
              </w:rPr>
              <w:t xml:space="preserve"> </w:t>
            </w:r>
            <w:r w:rsidR="009566A0" w:rsidRPr="000A45C2">
              <w:rPr>
                <w:rFonts w:ascii="Times New Roman" w:hAnsi="Times New Roman" w:cs="Times New Roman"/>
              </w:rPr>
              <w:t>Ожидаемые конечные результаты реализации Подпрограммы</w:t>
            </w:r>
          </w:p>
        </w:tc>
        <w:tc>
          <w:tcPr>
            <w:tcW w:w="7371" w:type="dxa"/>
          </w:tcPr>
          <w:p w:rsidR="009566A0" w:rsidRPr="000A45C2" w:rsidRDefault="009566A0" w:rsidP="004B5A7C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</w:rPr>
              <w:t>-</w:t>
            </w:r>
            <w:r w:rsidRPr="000A45C2">
              <w:rPr>
                <w:rFonts w:ascii="Times New Roman" w:hAnsi="Times New Roman" w:cs="Times New Roman"/>
              </w:rPr>
              <w:t xml:space="preserve"> Предотвращение аварийности в населенных пунктах и на дорожно-уличной сети  Администрации </w:t>
            </w:r>
            <w:proofErr w:type="spellStart"/>
            <w:r w:rsidR="000A45C2"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 </w:t>
            </w:r>
          </w:p>
          <w:p w:rsidR="009566A0" w:rsidRPr="000A45C2" w:rsidRDefault="009566A0" w:rsidP="004B5A7C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Сохранение жизни, здоровья и имущества участников дорожного движения, защита их законных интересов;</w:t>
            </w:r>
          </w:p>
          <w:p w:rsidR="009566A0" w:rsidRPr="000A45C2" w:rsidRDefault="009566A0" w:rsidP="004B5A7C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Уменьшению недостатков, отрицательно влияющих на безопасность дорожного движения транспорта и пешеходов на территории  Администрации </w:t>
            </w:r>
            <w:proofErr w:type="spellStart"/>
            <w:r w:rsidR="000A45C2" w:rsidRPr="000A45C2">
              <w:rPr>
                <w:rFonts w:ascii="Times New Roman" w:hAnsi="Times New Roman" w:cs="Times New Roman"/>
              </w:rPr>
              <w:t>Лазурненскго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сельсовета.</w:t>
            </w:r>
          </w:p>
        </w:tc>
      </w:tr>
      <w:tr w:rsidR="009566A0" w:rsidRPr="00B24C85" w:rsidTr="004B5A7C">
        <w:tc>
          <w:tcPr>
            <w:tcW w:w="2127" w:type="dxa"/>
          </w:tcPr>
          <w:p w:rsidR="009566A0" w:rsidRPr="000A45C2" w:rsidRDefault="009566A0" w:rsidP="004B5A7C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0A45C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A45C2">
              <w:rPr>
                <w:rFonts w:ascii="Times New Roman" w:hAnsi="Times New Roman" w:cs="Times New Roman"/>
              </w:rPr>
              <w:t xml:space="preserve"> исполнением Подпрограммы</w:t>
            </w:r>
          </w:p>
        </w:tc>
        <w:tc>
          <w:tcPr>
            <w:tcW w:w="7371" w:type="dxa"/>
            <w:vAlign w:val="center"/>
          </w:tcPr>
          <w:p w:rsidR="009566A0" w:rsidRPr="000A45C2" w:rsidRDefault="000A45C2" w:rsidP="004B5A7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Общее руководство, координацию и </w:t>
            </w:r>
            <w:proofErr w:type="gramStart"/>
            <w:r w:rsidRPr="000A45C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A45C2">
              <w:rPr>
                <w:rFonts w:ascii="Times New Roman" w:hAnsi="Times New Roman" w:cs="Times New Roman"/>
              </w:rPr>
              <w:t xml:space="preserve">    реализацией подпрограммы осуществляет администрация </w:t>
            </w:r>
            <w:proofErr w:type="spellStart"/>
            <w:r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</w:tbl>
    <w:p w:rsidR="00E60356" w:rsidRPr="00B24C85" w:rsidRDefault="00E60356" w:rsidP="007C78D2">
      <w:pPr>
        <w:contextualSpacing/>
        <w:rPr>
          <w:rFonts w:ascii="Times New Roman" w:hAnsi="Times New Roman" w:cs="Times New Roman"/>
          <w:b/>
        </w:rPr>
      </w:pPr>
    </w:p>
    <w:p w:rsidR="00E60356" w:rsidRPr="00DF003F" w:rsidRDefault="002B29F6" w:rsidP="00E513EF">
      <w:pPr>
        <w:contextualSpacing/>
        <w:jc w:val="center"/>
        <w:rPr>
          <w:rFonts w:ascii="Times New Roman" w:hAnsi="Times New Roman" w:cs="Times New Roman"/>
          <w:b/>
        </w:rPr>
      </w:pPr>
      <w:r w:rsidRPr="00DF003F">
        <w:rPr>
          <w:rFonts w:ascii="Times New Roman" w:hAnsi="Times New Roman" w:cs="Times New Roman"/>
          <w:b/>
        </w:rPr>
        <w:t>1.</w:t>
      </w:r>
      <w:r w:rsidR="004B5A7C">
        <w:rPr>
          <w:rFonts w:ascii="Times New Roman" w:hAnsi="Times New Roman" w:cs="Times New Roman"/>
          <w:b/>
        </w:rPr>
        <w:t xml:space="preserve"> </w:t>
      </w:r>
      <w:r w:rsidR="00E60356" w:rsidRPr="00DF003F">
        <w:rPr>
          <w:rFonts w:ascii="Times New Roman" w:hAnsi="Times New Roman" w:cs="Times New Roman"/>
          <w:b/>
        </w:rPr>
        <w:t xml:space="preserve">Содержание проблемы и обоснование необходимости ее решения </w:t>
      </w:r>
      <w:r w:rsidR="00B56358" w:rsidRPr="00DF003F">
        <w:rPr>
          <w:rFonts w:ascii="Times New Roman" w:hAnsi="Times New Roman" w:cs="Times New Roman"/>
          <w:b/>
        </w:rPr>
        <w:t>под</w:t>
      </w:r>
      <w:r w:rsidR="00E60356" w:rsidRPr="00DF003F">
        <w:rPr>
          <w:rFonts w:ascii="Times New Roman" w:hAnsi="Times New Roman" w:cs="Times New Roman"/>
          <w:b/>
        </w:rPr>
        <w:t>программными методами</w:t>
      </w:r>
    </w:p>
    <w:p w:rsidR="00E60356" w:rsidRPr="00DF003F" w:rsidRDefault="00E60356" w:rsidP="007C78D2">
      <w:pPr>
        <w:contextualSpacing/>
        <w:rPr>
          <w:rFonts w:ascii="Times New Roman" w:hAnsi="Times New Roman" w:cs="Times New Roman"/>
          <w:b/>
        </w:rPr>
      </w:pPr>
    </w:p>
    <w:p w:rsidR="00E60356" w:rsidRPr="00DF003F" w:rsidRDefault="00E60356" w:rsidP="004B5A7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 </w:t>
      </w:r>
    </w:p>
    <w:p w:rsidR="00E60356" w:rsidRPr="00DF003F" w:rsidRDefault="00E60356" w:rsidP="004B5A7C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Доказано, что основными из многочисленных факторов, непосредственно влияющих на безопасность дорожного движения,   являются:</w:t>
      </w:r>
    </w:p>
    <w:p w:rsidR="00E60356" w:rsidRPr="00DF003F" w:rsidRDefault="00E60356" w:rsidP="004B5A7C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низкие потребительские свойства автомобильных дорог;</w:t>
      </w:r>
    </w:p>
    <w:p w:rsidR="00E60356" w:rsidRPr="00DF003F" w:rsidRDefault="00E60356" w:rsidP="004B5A7C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недостаточный уровень технической оснащённости и несовершенство системы контроля и управления дорожным движением;</w:t>
      </w:r>
    </w:p>
    <w:p w:rsidR="00E60356" w:rsidRPr="00DF003F" w:rsidRDefault="00E60356" w:rsidP="004B5A7C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низкая водительская дисциплина;</w:t>
      </w:r>
    </w:p>
    <w:p w:rsidR="00E60356" w:rsidRPr="00DF003F" w:rsidRDefault="00E60356" w:rsidP="004B5A7C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низкий уровень знаний граждан правил  поведения на дорогах.</w:t>
      </w:r>
    </w:p>
    <w:p w:rsidR="00E60356" w:rsidRPr="00DF003F" w:rsidRDefault="00E60356" w:rsidP="004B5A7C">
      <w:pPr>
        <w:widowControl/>
        <w:ind w:firstLine="709"/>
        <w:contextualSpacing/>
        <w:jc w:val="both"/>
        <w:outlineLvl w:val="1"/>
        <w:rPr>
          <w:rFonts w:ascii="Times New Roman" w:hAnsi="Times New Roman" w:cs="Times New Roman"/>
        </w:rPr>
      </w:pPr>
      <w:proofErr w:type="gramStart"/>
      <w:r w:rsidRPr="00DF003F">
        <w:rPr>
          <w:rFonts w:ascii="Times New Roman" w:hAnsi="Times New Roman" w:cs="Times New Roman"/>
        </w:rPr>
        <w:t xml:space="preserve">К полномочиям </w:t>
      </w:r>
      <w:r w:rsidR="00B56358" w:rsidRPr="00DF003F">
        <w:rPr>
          <w:rFonts w:ascii="Times New Roman" w:hAnsi="Times New Roman" w:cs="Times New Roman"/>
        </w:rPr>
        <w:t xml:space="preserve"> </w:t>
      </w:r>
      <w:r w:rsidR="00D505A2" w:rsidRPr="00DF003F">
        <w:rPr>
          <w:rFonts w:ascii="Times New Roman" w:hAnsi="Times New Roman" w:cs="Times New Roman"/>
        </w:rPr>
        <w:t xml:space="preserve"> </w:t>
      </w:r>
      <w:r w:rsidRPr="00DF003F">
        <w:rPr>
          <w:rFonts w:ascii="Times New Roman" w:hAnsi="Times New Roman" w:cs="Times New Roman"/>
        </w:rPr>
        <w:t>органов местного самоуправления сельских поселений отнесена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</w:t>
      </w:r>
      <w:r w:rsidR="00EA34DF" w:rsidRPr="00DF003F">
        <w:rPr>
          <w:rFonts w:ascii="Times New Roman" w:hAnsi="Times New Roman" w:cs="Times New Roman"/>
        </w:rPr>
        <w:t xml:space="preserve"> и обеспечение</w:t>
      </w:r>
      <w:r w:rsidR="00E513EF" w:rsidRPr="00DF003F">
        <w:rPr>
          <w:rFonts w:ascii="Times New Roman" w:hAnsi="Times New Roman" w:cs="Times New Roman"/>
        </w:rPr>
        <w:t xml:space="preserve"> </w:t>
      </w:r>
      <w:r w:rsidR="00EA34DF" w:rsidRPr="00DF003F">
        <w:rPr>
          <w:rFonts w:ascii="Times New Roman" w:hAnsi="Times New Roman" w:cs="Times New Roman"/>
        </w:rPr>
        <w:t xml:space="preserve"> функционирования  </w:t>
      </w:r>
      <w:r w:rsidRPr="00DF003F">
        <w:rPr>
          <w:rFonts w:ascii="Times New Roman" w:hAnsi="Times New Roman" w:cs="Times New Roman"/>
        </w:rPr>
        <w:t>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proofErr w:type="gramEnd"/>
      <w:r w:rsidRPr="00DF003F">
        <w:rPr>
          <w:rFonts w:ascii="Times New Roman" w:hAnsi="Times New Roman" w:cs="Times New Roman"/>
        </w:rPr>
        <w:t xml:space="preserve"> и осуществления дорожной деятельности в соответствии с </w:t>
      </w:r>
      <w:hyperlink r:id="rId8" w:history="1">
        <w:r w:rsidRPr="00DF003F">
          <w:rPr>
            <w:rFonts w:ascii="Times New Roman" w:hAnsi="Times New Roman" w:cs="Times New Roman"/>
          </w:rPr>
          <w:t>законодательством</w:t>
        </w:r>
      </w:hyperlink>
      <w:r w:rsidRPr="00DF003F">
        <w:rPr>
          <w:rFonts w:ascii="Times New Roman" w:hAnsi="Times New Roman" w:cs="Times New Roman"/>
        </w:rPr>
        <w:t xml:space="preserve"> Российской Федерации.</w:t>
      </w:r>
    </w:p>
    <w:p w:rsidR="00E60356" w:rsidRPr="00DF003F" w:rsidRDefault="00E60356" w:rsidP="004B5A7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Настоящая </w:t>
      </w:r>
      <w:r w:rsidR="00E513EF" w:rsidRPr="00DF003F">
        <w:rPr>
          <w:rFonts w:ascii="Times New Roman" w:hAnsi="Times New Roman" w:cs="Times New Roman"/>
        </w:rPr>
        <w:t>П</w:t>
      </w:r>
      <w:r w:rsidR="006E17FB" w:rsidRPr="00DF003F">
        <w:rPr>
          <w:rFonts w:ascii="Times New Roman" w:hAnsi="Times New Roman" w:cs="Times New Roman"/>
        </w:rPr>
        <w:t>одп</w:t>
      </w:r>
      <w:r w:rsidRPr="00DF003F">
        <w:rPr>
          <w:rFonts w:ascii="Times New Roman" w:hAnsi="Times New Roman" w:cs="Times New Roman"/>
        </w:rPr>
        <w:t>рограмма позволит обеспечить комплексное и системное решение вопросов, отнесенных к ведению муниципалитетов и решения конкретных проблем  на основе:</w:t>
      </w:r>
    </w:p>
    <w:p w:rsidR="00E60356" w:rsidRPr="00DF003F" w:rsidRDefault="00E60356" w:rsidP="004B5A7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 определения конкретных целей, задач и мероприятий;</w:t>
      </w:r>
    </w:p>
    <w:p w:rsidR="00E60356" w:rsidRPr="00DF003F" w:rsidRDefault="00E60356" w:rsidP="004B5A7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 концентрации ресурсов с целью реализации мероприятий, осуществляемых в сфере обеспечения безопасности дорожного движения;</w:t>
      </w:r>
    </w:p>
    <w:p w:rsidR="00E60356" w:rsidRPr="00DF003F" w:rsidRDefault="00E60356" w:rsidP="004B5A7C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 повышения эффективности управления в области обеспечения безопасности дорожного движения.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Таким образом, использование программно-целевого метода позволит существенно повысить эффективность деятельности органов местного самоуправления  по обеспечению безопасности дорожного движения.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</w:p>
    <w:p w:rsidR="00E60356" w:rsidRPr="00DF003F" w:rsidRDefault="002B29F6" w:rsidP="004B5A7C">
      <w:pPr>
        <w:contextualSpacing/>
        <w:jc w:val="center"/>
        <w:rPr>
          <w:rFonts w:ascii="Times New Roman" w:hAnsi="Times New Roman" w:cs="Times New Roman"/>
          <w:b/>
        </w:rPr>
      </w:pPr>
      <w:r w:rsidRPr="00DF003F">
        <w:rPr>
          <w:rFonts w:ascii="Times New Roman" w:hAnsi="Times New Roman" w:cs="Times New Roman"/>
          <w:b/>
        </w:rPr>
        <w:t>2.</w:t>
      </w:r>
      <w:r w:rsidR="00D8242D" w:rsidRPr="00DF003F">
        <w:rPr>
          <w:rFonts w:ascii="Times New Roman" w:hAnsi="Times New Roman" w:cs="Times New Roman"/>
          <w:b/>
        </w:rPr>
        <w:t xml:space="preserve"> </w:t>
      </w:r>
      <w:r w:rsidR="00E60356" w:rsidRPr="00DF003F">
        <w:rPr>
          <w:rFonts w:ascii="Times New Roman" w:hAnsi="Times New Roman" w:cs="Times New Roman"/>
          <w:b/>
        </w:rPr>
        <w:t xml:space="preserve">Основные цели и задачи,  сроки и этапы реализации </w:t>
      </w:r>
      <w:r w:rsidR="00D505A2" w:rsidRPr="00DF003F">
        <w:rPr>
          <w:rFonts w:ascii="Times New Roman" w:hAnsi="Times New Roman" w:cs="Times New Roman"/>
          <w:b/>
        </w:rPr>
        <w:t>под</w:t>
      </w:r>
      <w:r w:rsidR="00E60356" w:rsidRPr="00DF003F">
        <w:rPr>
          <w:rFonts w:ascii="Times New Roman" w:hAnsi="Times New Roman" w:cs="Times New Roman"/>
          <w:b/>
        </w:rPr>
        <w:t>программы</w:t>
      </w:r>
    </w:p>
    <w:p w:rsidR="00E60356" w:rsidRPr="00DF003F" w:rsidRDefault="00E60356" w:rsidP="004B5A7C">
      <w:pPr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</w:p>
    <w:p w:rsidR="00E60356" w:rsidRPr="00DF003F" w:rsidRDefault="00E60356" w:rsidP="004B5A7C">
      <w:pPr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Цели </w:t>
      </w:r>
      <w:r w:rsidR="00E513EF" w:rsidRPr="00DF003F">
        <w:rPr>
          <w:rFonts w:ascii="Times New Roman" w:hAnsi="Times New Roman" w:cs="Times New Roman"/>
        </w:rPr>
        <w:t>П</w:t>
      </w:r>
      <w:r w:rsidR="006E17FB" w:rsidRPr="00DF003F">
        <w:rPr>
          <w:rFonts w:ascii="Times New Roman" w:hAnsi="Times New Roman" w:cs="Times New Roman"/>
        </w:rPr>
        <w:t>одпро</w:t>
      </w:r>
      <w:r w:rsidRPr="00DF003F">
        <w:rPr>
          <w:rFonts w:ascii="Times New Roman" w:hAnsi="Times New Roman" w:cs="Times New Roman"/>
        </w:rPr>
        <w:t>граммы: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 </w:t>
      </w:r>
      <w:r w:rsidRPr="00DF003F">
        <w:rPr>
          <w:rFonts w:ascii="Times New Roman" w:hAnsi="Times New Roman" w:cs="Times New Roman"/>
          <w:color w:val="000000"/>
        </w:rPr>
        <w:t>обеспечение охраны жизни, здоровья граж</w:t>
      </w:r>
      <w:r w:rsidRPr="00DF003F">
        <w:rPr>
          <w:rFonts w:ascii="Times New Roman" w:hAnsi="Times New Roman" w:cs="Times New Roman"/>
          <w:color w:val="000000"/>
          <w:spacing w:val="1"/>
        </w:rPr>
        <w:t xml:space="preserve">дан и их имущества, гарантий их </w:t>
      </w:r>
      <w:r w:rsidRPr="00DF003F">
        <w:rPr>
          <w:rFonts w:ascii="Times New Roman" w:hAnsi="Times New Roman" w:cs="Times New Roman"/>
          <w:color w:val="000000"/>
          <w:spacing w:val="1"/>
        </w:rPr>
        <w:lastRenderedPageBreak/>
        <w:t xml:space="preserve">законных прав на безопасные условия движения на </w:t>
      </w:r>
      <w:r w:rsidRPr="00DF003F">
        <w:rPr>
          <w:rFonts w:ascii="Times New Roman" w:hAnsi="Times New Roman" w:cs="Times New Roman"/>
          <w:color w:val="000000"/>
          <w:spacing w:val="-1"/>
        </w:rPr>
        <w:t>дорогах</w:t>
      </w:r>
    </w:p>
    <w:p w:rsidR="00E60356" w:rsidRPr="00DF003F" w:rsidRDefault="00E60356" w:rsidP="004B5A7C">
      <w:pPr>
        <w:pStyle w:val="21"/>
        <w:spacing w:after="0" w:line="240" w:lineRule="auto"/>
        <w:ind w:firstLine="709"/>
        <w:contextualSpacing/>
        <w:jc w:val="both"/>
        <w:outlineLvl w:val="0"/>
        <w:rPr>
          <w:sz w:val="24"/>
          <w:szCs w:val="24"/>
        </w:rPr>
      </w:pPr>
      <w:r w:rsidRPr="00DF003F">
        <w:rPr>
          <w:sz w:val="24"/>
          <w:szCs w:val="24"/>
        </w:rPr>
        <w:t xml:space="preserve">Задачи </w:t>
      </w:r>
      <w:r w:rsidR="00E513EF" w:rsidRPr="00DF003F">
        <w:rPr>
          <w:sz w:val="24"/>
          <w:szCs w:val="24"/>
        </w:rPr>
        <w:t>П</w:t>
      </w:r>
      <w:r w:rsidR="006E17FB" w:rsidRPr="00DF003F">
        <w:rPr>
          <w:sz w:val="24"/>
          <w:szCs w:val="24"/>
        </w:rPr>
        <w:t>одпро</w:t>
      </w:r>
      <w:r w:rsidRPr="00DF003F">
        <w:rPr>
          <w:sz w:val="24"/>
          <w:szCs w:val="24"/>
        </w:rPr>
        <w:t>граммы: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- создание системы профилактических мер, направленных на формирование у участни</w:t>
      </w:r>
      <w:r w:rsidRPr="00DF003F">
        <w:rPr>
          <w:rFonts w:ascii="Times New Roman" w:hAnsi="Times New Roman" w:cs="Times New Roman"/>
          <w:color w:val="000000"/>
          <w:spacing w:val="-3"/>
        </w:rPr>
        <w:t>ков дорожного движения законопослушного поведения;</w:t>
      </w:r>
    </w:p>
    <w:p w:rsidR="00E60356" w:rsidRPr="00DF003F" w:rsidRDefault="00E60356" w:rsidP="004B5A7C">
      <w:pPr>
        <w:shd w:val="clear" w:color="auto" w:fill="FFFFFF"/>
        <w:tabs>
          <w:tab w:val="left" w:pos="2299"/>
          <w:tab w:val="left" w:pos="4243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pacing w:val="-2"/>
        </w:rPr>
      </w:pPr>
      <w:r w:rsidRPr="00DF003F">
        <w:rPr>
          <w:rFonts w:ascii="Times New Roman" w:hAnsi="Times New Roman" w:cs="Times New Roman"/>
          <w:color w:val="000000"/>
          <w:spacing w:val="2"/>
        </w:rPr>
        <w:t>- совершенствование системы мер по преду</w:t>
      </w:r>
      <w:r w:rsidRPr="00DF003F">
        <w:rPr>
          <w:rFonts w:ascii="Times New Roman" w:hAnsi="Times New Roman" w:cs="Times New Roman"/>
          <w:color w:val="000000"/>
          <w:spacing w:val="-5"/>
        </w:rPr>
        <w:t>преждению детского дорожно-</w:t>
      </w:r>
      <w:r w:rsidRPr="00DF003F">
        <w:rPr>
          <w:rFonts w:ascii="Times New Roman" w:hAnsi="Times New Roman" w:cs="Times New Roman"/>
          <w:color w:val="000000"/>
          <w:spacing w:val="-2"/>
        </w:rPr>
        <w:t xml:space="preserve">транспортного травматизма; </w:t>
      </w:r>
    </w:p>
    <w:p w:rsidR="00E60356" w:rsidRPr="00DF003F" w:rsidRDefault="00E60356" w:rsidP="004B5A7C">
      <w:pPr>
        <w:shd w:val="clear" w:color="auto" w:fill="FFFFFF"/>
        <w:tabs>
          <w:tab w:val="left" w:pos="2299"/>
          <w:tab w:val="left" w:pos="4243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  <w:spacing w:val="-2"/>
        </w:rPr>
        <w:t xml:space="preserve">- </w:t>
      </w:r>
      <w:r w:rsidRPr="00DF003F">
        <w:rPr>
          <w:rFonts w:ascii="Times New Roman" w:hAnsi="Times New Roman" w:cs="Times New Roman"/>
          <w:color w:val="000000"/>
          <w:spacing w:val="-1"/>
        </w:rPr>
        <w:t>совершенствование организации движения транспортных средств и пешеходов в результате проведения организационно-планировочных мер;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  <w:spacing w:val="-2"/>
        </w:rPr>
      </w:pPr>
      <w:r w:rsidRPr="00DF003F">
        <w:rPr>
          <w:rFonts w:ascii="Times New Roman" w:hAnsi="Times New Roman" w:cs="Times New Roman"/>
          <w:color w:val="000000"/>
          <w:spacing w:val="2"/>
        </w:rPr>
        <w:t>- Снижение количества дорожно-транспортных происшествий с участием пешеходов</w:t>
      </w:r>
    </w:p>
    <w:p w:rsidR="00E60356" w:rsidRPr="00DF003F" w:rsidRDefault="00E60356" w:rsidP="004B5A7C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 xml:space="preserve"> Этапы реализации </w:t>
      </w:r>
      <w:r w:rsidR="00E513EF" w:rsidRPr="00DF003F">
        <w:rPr>
          <w:rFonts w:ascii="Times New Roman" w:hAnsi="Times New Roman"/>
        </w:rPr>
        <w:t>П</w:t>
      </w:r>
      <w:r w:rsidR="006E17FB" w:rsidRPr="00DF003F">
        <w:rPr>
          <w:rFonts w:ascii="Times New Roman" w:hAnsi="Times New Roman"/>
        </w:rPr>
        <w:t>одпро</w:t>
      </w:r>
      <w:r w:rsidRPr="00DF003F">
        <w:rPr>
          <w:rFonts w:ascii="Times New Roman" w:hAnsi="Times New Roman"/>
        </w:rPr>
        <w:t>граммы будут осуществляться с 20</w:t>
      </w:r>
      <w:r w:rsidR="00665978">
        <w:rPr>
          <w:rFonts w:ascii="Times New Roman" w:hAnsi="Times New Roman"/>
        </w:rPr>
        <w:t>2</w:t>
      </w:r>
      <w:r w:rsidR="00D136F9">
        <w:rPr>
          <w:rFonts w:ascii="Times New Roman" w:hAnsi="Times New Roman"/>
        </w:rPr>
        <w:t>1</w:t>
      </w:r>
      <w:r w:rsidR="00665978">
        <w:rPr>
          <w:rFonts w:ascii="Times New Roman" w:hAnsi="Times New Roman"/>
        </w:rPr>
        <w:t xml:space="preserve"> </w:t>
      </w:r>
      <w:r w:rsidR="00B0353A">
        <w:rPr>
          <w:rFonts w:ascii="Times New Roman" w:hAnsi="Times New Roman"/>
        </w:rPr>
        <w:t>по 202</w:t>
      </w:r>
      <w:r w:rsidR="00713123" w:rsidRPr="00713123">
        <w:rPr>
          <w:rFonts w:ascii="Times New Roman" w:hAnsi="Times New Roman"/>
        </w:rPr>
        <w:t>4</w:t>
      </w:r>
      <w:r w:rsidRPr="00DF003F">
        <w:rPr>
          <w:rFonts w:ascii="Times New Roman" w:hAnsi="Times New Roman"/>
        </w:rPr>
        <w:t xml:space="preserve"> годы. </w:t>
      </w:r>
    </w:p>
    <w:p w:rsidR="00E60356" w:rsidRPr="00DF003F" w:rsidRDefault="00E60356" w:rsidP="004B5A7C">
      <w:pPr>
        <w:pStyle w:val="ConsPlusNormal"/>
        <w:widowControl/>
        <w:tabs>
          <w:tab w:val="left" w:pos="3780"/>
        </w:tabs>
        <w:ind w:firstLine="709"/>
        <w:contextualSpacing/>
        <w:jc w:val="both"/>
        <w:outlineLvl w:val="1"/>
        <w:rPr>
          <w:b/>
          <w:sz w:val="24"/>
          <w:szCs w:val="24"/>
        </w:rPr>
      </w:pPr>
    </w:p>
    <w:p w:rsidR="00E60356" w:rsidRPr="00DF003F" w:rsidRDefault="002B29F6" w:rsidP="004B5A7C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3F">
        <w:rPr>
          <w:rFonts w:ascii="Times New Roman" w:hAnsi="Times New Roman" w:cs="Times New Roman"/>
          <w:b/>
          <w:sz w:val="24"/>
          <w:szCs w:val="24"/>
        </w:rPr>
        <w:t>3.</w:t>
      </w:r>
      <w:r w:rsidR="004B5A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  <w:r w:rsidR="00D505A2" w:rsidRPr="00DF003F">
        <w:rPr>
          <w:rFonts w:ascii="Times New Roman" w:hAnsi="Times New Roman" w:cs="Times New Roman"/>
          <w:b/>
          <w:sz w:val="24"/>
          <w:szCs w:val="24"/>
        </w:rPr>
        <w:t>под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программных мероприятий,</w:t>
      </w:r>
      <w:r w:rsidR="006E17FB" w:rsidRPr="00DF0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 ресурсное обеспечение </w:t>
      </w:r>
      <w:r w:rsidR="006E17FB" w:rsidRPr="00DF003F">
        <w:rPr>
          <w:rFonts w:ascii="Times New Roman" w:hAnsi="Times New Roman" w:cs="Times New Roman"/>
          <w:b/>
          <w:sz w:val="24"/>
          <w:szCs w:val="24"/>
        </w:rPr>
        <w:t>подп</w:t>
      </w:r>
      <w:r w:rsidR="004B5A7C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pacing w:val="-11"/>
        </w:rPr>
      </w:pP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  <w:spacing w:val="-2"/>
        </w:rPr>
        <w:t xml:space="preserve">Программа будет осуществляться путем реализации </w:t>
      </w:r>
      <w:r w:rsidR="00E513EF" w:rsidRPr="00DF003F">
        <w:rPr>
          <w:rFonts w:ascii="Times New Roman" w:hAnsi="Times New Roman" w:cs="Times New Roman"/>
          <w:color w:val="000000"/>
          <w:spacing w:val="-2"/>
        </w:rPr>
        <w:t>Подп</w:t>
      </w:r>
      <w:r w:rsidRPr="00DF003F">
        <w:rPr>
          <w:rFonts w:ascii="Times New Roman" w:hAnsi="Times New Roman" w:cs="Times New Roman"/>
          <w:color w:val="000000"/>
          <w:spacing w:val="-2"/>
        </w:rPr>
        <w:t>рограммных ме</w:t>
      </w:r>
      <w:r w:rsidRPr="00DF003F">
        <w:rPr>
          <w:rFonts w:ascii="Times New Roman" w:hAnsi="Times New Roman" w:cs="Times New Roman"/>
          <w:color w:val="000000"/>
          <w:spacing w:val="-5"/>
        </w:rPr>
        <w:t>роприятий.</w:t>
      </w:r>
    </w:p>
    <w:p w:rsidR="00E60356" w:rsidRPr="00DF003F" w:rsidRDefault="00E513EF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Подп</w:t>
      </w:r>
      <w:r w:rsidR="00E60356" w:rsidRPr="00DF003F">
        <w:rPr>
          <w:rFonts w:ascii="Times New Roman" w:hAnsi="Times New Roman" w:cs="Times New Roman"/>
          <w:color w:val="000000"/>
        </w:rPr>
        <w:t>рограммные мероприятия должны быть направлены на создание безопасных условий для всех участников дорожного движения. Решение данной задачи при достигнутом уровне автомобилизации возможно только за счет привлечения значительных финансовых ресурсов. Это в полной мере соответствует требованиям статьи 3 Федерального закона от 10 декабря 1995 года № 196-ФЗ «О безопасности дорожного движения», в которой установлен приоритет жизни и здоровья граждан, участвующих в дорожном движении, над экономическими результатами хозяйственной деятельности.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Выполнение мероприятий по организации дорожного движения обеспечит оптимизацию режимов движения автомобилей, выявление опасных участков улично-дорожной сети и разработку мероприятий по их устранению.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Для повышения безопасности пешеходов предусмотрены мероприятия по строительству и обустройству тротуаров созданию зон ограничений для движения транспортных средств, включая применение методов «успокоения движения» в жилых зонах, возле школ. Эффективность зональных ограничений скорости заключается в том, что на скорости 60 - </w:t>
      </w:r>
      <w:smartTag w:uri="urn:schemas-microsoft-com:office:smarttags" w:element="metricconverter">
        <w:smartTagPr>
          <w:attr w:name="ProductID" w:val="65 км/ч"/>
        </w:smartTagPr>
        <w:r w:rsidRPr="00DF003F">
          <w:rPr>
            <w:rFonts w:ascii="Times New Roman" w:hAnsi="Times New Roman" w:cs="Times New Roman"/>
            <w:color w:val="000000"/>
          </w:rPr>
          <w:t>65 км/ч</w:t>
        </w:r>
      </w:smartTag>
      <w:r w:rsidRPr="00DF003F">
        <w:rPr>
          <w:rFonts w:ascii="Times New Roman" w:hAnsi="Times New Roman" w:cs="Times New Roman"/>
          <w:color w:val="000000"/>
        </w:rPr>
        <w:t xml:space="preserve"> при наездах погибают 85 процентов пешеходов, при скорости 45 — </w:t>
      </w:r>
      <w:smartTag w:uri="urn:schemas-microsoft-com:office:smarttags" w:element="metricconverter">
        <w:smartTagPr>
          <w:attr w:name="ProductID" w:val="48 км/ч"/>
        </w:smartTagPr>
        <w:r w:rsidRPr="00DF003F">
          <w:rPr>
            <w:rFonts w:ascii="Times New Roman" w:hAnsi="Times New Roman" w:cs="Times New Roman"/>
            <w:color w:val="000000"/>
          </w:rPr>
          <w:t>48 км/ч</w:t>
        </w:r>
      </w:smartTag>
      <w:r w:rsidRPr="00DF003F">
        <w:rPr>
          <w:rFonts w:ascii="Times New Roman" w:hAnsi="Times New Roman" w:cs="Times New Roman"/>
          <w:color w:val="000000"/>
        </w:rPr>
        <w:t xml:space="preserve"> - 45 процентов, при скорости 30 — </w:t>
      </w:r>
      <w:smartTag w:uri="urn:schemas-microsoft-com:office:smarttags" w:element="metricconverter">
        <w:smartTagPr>
          <w:attr w:name="ProductID" w:val="35 км/ч"/>
        </w:smartTagPr>
        <w:r w:rsidRPr="00DF003F">
          <w:rPr>
            <w:rFonts w:ascii="Times New Roman" w:hAnsi="Times New Roman" w:cs="Times New Roman"/>
            <w:color w:val="000000"/>
          </w:rPr>
          <w:t>35 км/ч</w:t>
        </w:r>
      </w:smartTag>
      <w:r w:rsidRPr="00DF003F">
        <w:rPr>
          <w:rFonts w:ascii="Times New Roman" w:hAnsi="Times New Roman" w:cs="Times New Roman"/>
          <w:color w:val="000000"/>
        </w:rPr>
        <w:t xml:space="preserve"> — 5 процентов.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Ожидаемый результат реализации </w:t>
      </w:r>
      <w:r w:rsidR="00F81405" w:rsidRPr="00DF003F">
        <w:rPr>
          <w:rFonts w:ascii="Times New Roman" w:hAnsi="Times New Roman" w:cs="Times New Roman"/>
          <w:color w:val="000000"/>
        </w:rPr>
        <w:t>Под</w:t>
      </w:r>
      <w:r w:rsidRPr="00DF003F">
        <w:rPr>
          <w:rFonts w:ascii="Times New Roman" w:hAnsi="Times New Roman" w:cs="Times New Roman"/>
          <w:color w:val="000000"/>
        </w:rPr>
        <w:t>программы – предотвращение ДТП, в том числе с участием пешеходов, на улично-дорожной сети населенных пунктов.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Современное представление процесса дорожного движения и достижение наибольшего эффекта при выявлении причин ДТП возможно с учетом выявления взаимосвязи между всеми элементами системы «</w:t>
      </w:r>
      <w:proofErr w:type="spellStart"/>
      <w:r w:rsidRPr="00DF003F">
        <w:rPr>
          <w:rFonts w:ascii="Times New Roman" w:hAnsi="Times New Roman" w:cs="Times New Roman"/>
          <w:color w:val="000000"/>
        </w:rPr>
        <w:t>человек-автомобиль-дорога-среда</w:t>
      </w:r>
      <w:proofErr w:type="spellEnd"/>
      <w:r w:rsidRPr="00DF003F">
        <w:rPr>
          <w:rFonts w:ascii="Times New Roman" w:hAnsi="Times New Roman" w:cs="Times New Roman"/>
          <w:color w:val="000000"/>
        </w:rPr>
        <w:t>».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Формирование безопасного поведения участников дорожного движения создает условия для эффективной реализации государственной политики по обеспечению безопасности дорожного движения.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Основными задачами мероприятий этой П</w:t>
      </w:r>
      <w:r w:rsidR="00F81405" w:rsidRPr="00DF003F">
        <w:rPr>
          <w:rFonts w:ascii="Times New Roman" w:hAnsi="Times New Roman" w:cs="Times New Roman"/>
          <w:color w:val="000000"/>
        </w:rPr>
        <w:t>одп</w:t>
      </w:r>
      <w:r w:rsidRPr="00DF003F">
        <w:rPr>
          <w:rFonts w:ascii="Times New Roman" w:hAnsi="Times New Roman" w:cs="Times New Roman"/>
          <w:color w:val="000000"/>
        </w:rPr>
        <w:t xml:space="preserve">рограммы являются применение наиболее эффективных методов пропаганды безопасности дорожного движения с учетом дифференцированной </w:t>
      </w:r>
      <w:proofErr w:type="gramStart"/>
      <w:r w:rsidRPr="00DF003F">
        <w:rPr>
          <w:rFonts w:ascii="Times New Roman" w:hAnsi="Times New Roman" w:cs="Times New Roman"/>
          <w:color w:val="000000"/>
        </w:rPr>
        <w:t>структуры мотивации поведения различных групп участников дорожного движения</w:t>
      </w:r>
      <w:proofErr w:type="gramEnd"/>
      <w:r w:rsidRPr="00DF003F">
        <w:rPr>
          <w:rFonts w:ascii="Times New Roman" w:hAnsi="Times New Roman" w:cs="Times New Roman"/>
          <w:color w:val="000000"/>
        </w:rPr>
        <w:t>.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F003F">
        <w:rPr>
          <w:rFonts w:ascii="Times New Roman" w:hAnsi="Times New Roman" w:cs="Times New Roman"/>
          <w:color w:val="000000"/>
        </w:rPr>
        <w:t>дств пр</w:t>
      </w:r>
      <w:proofErr w:type="gramEnd"/>
      <w:r w:rsidRPr="00DF003F">
        <w:rPr>
          <w:rFonts w:ascii="Times New Roman" w:hAnsi="Times New Roman" w:cs="Times New Roman"/>
          <w:color w:val="000000"/>
        </w:rPr>
        <w:t>опаганды.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Для формирования общественного мнения необходимо, чтобы средства массовой информации с самого начала были фактическими участниками реализации мероприятий по совершенствованию организации дорожного движения. Содержательная научно-популярная информация о новых решениях, обеспечивающих сокращение времени поездки, повышение удобства и комфортабельности, повышение безопасности будет создавать готовность общества к принятию предложенных мероприятий.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lastRenderedPageBreak/>
        <w:t>Особое значение придается воспитанию детей безопасному поведению на улицах и дорогах. Мероприятия П</w:t>
      </w:r>
      <w:r w:rsidR="00F81405" w:rsidRPr="00DF003F">
        <w:rPr>
          <w:rFonts w:ascii="Times New Roman" w:hAnsi="Times New Roman" w:cs="Times New Roman"/>
          <w:color w:val="000000"/>
        </w:rPr>
        <w:t>одп</w:t>
      </w:r>
      <w:r w:rsidRPr="00DF003F">
        <w:rPr>
          <w:rFonts w:ascii="Times New Roman" w:hAnsi="Times New Roman" w:cs="Times New Roman"/>
          <w:color w:val="000000"/>
        </w:rPr>
        <w:t>рограммы предусматривают как можно более раннее воспитание для своевременного предупреждения появления навыков неадаптированного поведения и отрицательных психологических установок.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В процессе выполнения мероприятий этой программы должна быть создана система, активно воздействующая на индивидуальное и массовое сознание участников движения, формирующая у них отношение к вопросам безопасности движения как жизненно важным и индивидуально значимым.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>Основой деятельности по повышению безопасности дорожного движения на автомобильных дорогах муниципального значения является выявление потенциально опасных мест, которые еще не проявили себя через дорожно-транспортные происшествия. Актуальность этого направления обеспечения безопасности дорожного движения подтверждается некоторыми данными о транспортно-эксплуатационных характеристиках автомобильных дорог: практически вся улично-дорожная сеть муниципального значения на территории сельского поселения требуют реконструкции; усиления дорожного покрытия.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bCs/>
          <w:color w:val="000000"/>
          <w:spacing w:val="-13"/>
        </w:rPr>
        <w:t>Система</w:t>
      </w:r>
      <w:r w:rsidR="006E17FB" w:rsidRPr="00DF003F">
        <w:rPr>
          <w:rFonts w:ascii="Times New Roman" w:hAnsi="Times New Roman" w:cs="Times New Roman"/>
          <w:bCs/>
          <w:color w:val="000000"/>
          <w:spacing w:val="-13"/>
        </w:rPr>
        <w:t xml:space="preserve"> под</w:t>
      </w:r>
      <w:r w:rsidRPr="00DF003F">
        <w:rPr>
          <w:rFonts w:ascii="Times New Roman" w:hAnsi="Times New Roman" w:cs="Times New Roman"/>
          <w:bCs/>
          <w:color w:val="000000"/>
          <w:spacing w:val="-13"/>
        </w:rPr>
        <w:t>программных мероприятий приведена в таблице 1.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Финансирование </w:t>
      </w:r>
      <w:r w:rsidR="006E17FB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 осуществляется за счет средств местного бюджета.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Общий объем финансирования </w:t>
      </w:r>
      <w:r w:rsidR="00E513EF" w:rsidRPr="00DF003F">
        <w:rPr>
          <w:rFonts w:ascii="Times New Roman" w:hAnsi="Times New Roman" w:cs="Times New Roman"/>
          <w:color w:val="000000"/>
        </w:rPr>
        <w:t>П</w:t>
      </w:r>
      <w:r w:rsidR="00D505A2" w:rsidRPr="00DF003F">
        <w:rPr>
          <w:rFonts w:ascii="Times New Roman" w:hAnsi="Times New Roman" w:cs="Times New Roman"/>
          <w:color w:val="000000"/>
        </w:rPr>
        <w:t>од</w:t>
      </w:r>
      <w:r w:rsidR="00E513EF" w:rsidRPr="00DF003F">
        <w:rPr>
          <w:rFonts w:ascii="Times New Roman" w:hAnsi="Times New Roman" w:cs="Times New Roman"/>
          <w:color w:val="000000"/>
        </w:rPr>
        <w:t>п</w:t>
      </w:r>
      <w:r w:rsidRPr="00DF003F">
        <w:rPr>
          <w:rFonts w:ascii="Times New Roman" w:hAnsi="Times New Roman" w:cs="Times New Roman"/>
          <w:color w:val="000000"/>
        </w:rPr>
        <w:t xml:space="preserve">рограммы составляет </w:t>
      </w:r>
      <w:r w:rsidR="00D136F9">
        <w:rPr>
          <w:rFonts w:ascii="Times New Roman" w:hAnsi="Times New Roman" w:cs="Times New Roman"/>
          <w:color w:val="000000"/>
        </w:rPr>
        <w:t>75,00</w:t>
      </w:r>
      <w:r w:rsidRPr="00DF003F">
        <w:rPr>
          <w:rFonts w:ascii="Times New Roman" w:hAnsi="Times New Roman" w:cs="Times New Roman"/>
          <w:color w:val="000000"/>
        </w:rPr>
        <w:t xml:space="preserve"> тыс. рублей.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Объемы финансирования </w:t>
      </w:r>
      <w:r w:rsidR="006E17FB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 носят прогнозный характер и подлежат уточнению в установленном порядке при формировании бюджета на очередной финансовый год.</w:t>
      </w:r>
    </w:p>
    <w:p w:rsidR="00E60356" w:rsidRPr="00DF003F" w:rsidRDefault="00E60356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356" w:rsidRPr="00DF003F" w:rsidRDefault="006E17FB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3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2B29F6" w:rsidRPr="00DF003F">
        <w:rPr>
          <w:rFonts w:ascii="Times New Roman" w:hAnsi="Times New Roman" w:cs="Times New Roman"/>
          <w:b/>
          <w:sz w:val="24"/>
          <w:szCs w:val="24"/>
        </w:rPr>
        <w:t>4.</w:t>
      </w:r>
      <w:r w:rsidRPr="00DF0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Нормативное обеспечение </w:t>
      </w:r>
      <w:r w:rsidR="002269EF" w:rsidRPr="00DF003F">
        <w:rPr>
          <w:rFonts w:ascii="Times New Roman" w:hAnsi="Times New Roman" w:cs="Times New Roman"/>
          <w:b/>
          <w:sz w:val="24"/>
          <w:szCs w:val="24"/>
        </w:rPr>
        <w:t>подп</w:t>
      </w:r>
      <w:r w:rsidR="004B5A7C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E60356" w:rsidRPr="00DF003F" w:rsidRDefault="00E60356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356" w:rsidRPr="00DF003F" w:rsidRDefault="00E60356" w:rsidP="007C78D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DF003F">
        <w:rPr>
          <w:rFonts w:ascii="Times New Roman" w:hAnsi="Times New Roman" w:cs="Times New Roman"/>
        </w:rPr>
        <w:t xml:space="preserve">Основанием для разработки программы являются Федеральный закон от 10.12.1995 № 196 - ФЗ «О безопасности дорожного движения», Федеральный закон от 06.10.2003 № 131 – ФЗ «Об общих принципах организации местного самоуправления в Российской Федерации», Постановление Администрации </w:t>
      </w:r>
      <w:proofErr w:type="spellStart"/>
      <w:r w:rsidR="000A45C2">
        <w:rPr>
          <w:rFonts w:ascii="Times New Roman" w:hAnsi="Times New Roman" w:cs="Times New Roman"/>
        </w:rPr>
        <w:t>Лазурненского</w:t>
      </w:r>
      <w:proofErr w:type="spellEnd"/>
      <w:r w:rsidR="002269EF" w:rsidRPr="00DF003F">
        <w:rPr>
          <w:rFonts w:ascii="Times New Roman" w:hAnsi="Times New Roman" w:cs="Times New Roman"/>
        </w:rPr>
        <w:t xml:space="preserve"> сельсовета</w:t>
      </w:r>
      <w:r w:rsidRPr="00DF003F">
        <w:rPr>
          <w:rFonts w:ascii="Times New Roman" w:hAnsi="Times New Roman" w:cs="Times New Roman"/>
        </w:rPr>
        <w:t xml:space="preserve"> от </w:t>
      </w:r>
      <w:r w:rsidR="005B3DC4">
        <w:rPr>
          <w:rFonts w:ascii="Times New Roman" w:hAnsi="Times New Roman" w:cs="Times New Roman"/>
        </w:rPr>
        <w:t>23 ноября  2018</w:t>
      </w:r>
      <w:r w:rsidRPr="00DF003F">
        <w:rPr>
          <w:rFonts w:ascii="Times New Roman" w:hAnsi="Times New Roman" w:cs="Times New Roman"/>
        </w:rPr>
        <w:t xml:space="preserve"> года № </w:t>
      </w:r>
      <w:r w:rsidR="005B3DC4">
        <w:rPr>
          <w:rFonts w:ascii="Times New Roman" w:hAnsi="Times New Roman" w:cs="Times New Roman"/>
        </w:rPr>
        <w:t>47</w:t>
      </w:r>
      <w:r w:rsidR="00F81405" w:rsidRPr="00DF003F">
        <w:rPr>
          <w:rFonts w:ascii="Times New Roman" w:hAnsi="Times New Roman" w:cs="Times New Roman"/>
        </w:rPr>
        <w:t xml:space="preserve"> </w:t>
      </w:r>
      <w:r w:rsidRPr="00DF003F">
        <w:rPr>
          <w:rFonts w:ascii="Times New Roman" w:hAnsi="Times New Roman" w:cs="Times New Roman"/>
        </w:rPr>
        <w:t xml:space="preserve">«О порядке принятия решения о разработке муниципальных </w:t>
      </w:r>
      <w:r w:rsidR="002269EF" w:rsidRPr="00DF003F">
        <w:rPr>
          <w:rFonts w:ascii="Times New Roman" w:hAnsi="Times New Roman" w:cs="Times New Roman"/>
        </w:rPr>
        <w:t>под</w:t>
      </w:r>
      <w:r w:rsidRPr="00DF003F">
        <w:rPr>
          <w:rFonts w:ascii="Times New Roman" w:hAnsi="Times New Roman" w:cs="Times New Roman"/>
        </w:rPr>
        <w:t>программ, их формирования и реализации и Порядке проведения и критериях оценки эффективности реализации</w:t>
      </w:r>
      <w:proofErr w:type="gramEnd"/>
      <w:r w:rsidRPr="00DF003F">
        <w:rPr>
          <w:rFonts w:ascii="Times New Roman" w:hAnsi="Times New Roman" w:cs="Times New Roman"/>
        </w:rPr>
        <w:t xml:space="preserve"> </w:t>
      </w:r>
      <w:proofErr w:type="gramStart"/>
      <w:r w:rsidRPr="00DF003F">
        <w:rPr>
          <w:rFonts w:ascii="Times New Roman" w:hAnsi="Times New Roman" w:cs="Times New Roman"/>
        </w:rPr>
        <w:t>муниципальных</w:t>
      </w:r>
      <w:proofErr w:type="gramEnd"/>
      <w:r w:rsidRPr="00DF003F">
        <w:rPr>
          <w:rFonts w:ascii="Times New Roman" w:hAnsi="Times New Roman" w:cs="Times New Roman"/>
        </w:rPr>
        <w:t xml:space="preserve"> </w:t>
      </w:r>
      <w:r w:rsidR="002269EF" w:rsidRPr="00DF003F">
        <w:rPr>
          <w:rFonts w:ascii="Times New Roman" w:hAnsi="Times New Roman" w:cs="Times New Roman"/>
        </w:rPr>
        <w:t>под</w:t>
      </w:r>
      <w:r w:rsidRPr="00DF003F">
        <w:rPr>
          <w:rFonts w:ascii="Times New Roman" w:hAnsi="Times New Roman" w:cs="Times New Roman"/>
        </w:rPr>
        <w:t>программ</w:t>
      </w:r>
      <w:r w:rsidR="002269EF" w:rsidRPr="00DF003F">
        <w:rPr>
          <w:rFonts w:ascii="Times New Roman" w:hAnsi="Times New Roman" w:cs="Times New Roman"/>
        </w:rPr>
        <w:t>ы</w:t>
      </w:r>
      <w:r w:rsidRPr="00DF003F">
        <w:rPr>
          <w:rFonts w:ascii="Times New Roman" w:hAnsi="Times New Roman" w:cs="Times New Roman"/>
        </w:rPr>
        <w:t xml:space="preserve"> муниципального образования </w:t>
      </w:r>
      <w:proofErr w:type="spellStart"/>
      <w:r w:rsidR="000A45C2">
        <w:rPr>
          <w:rFonts w:ascii="Times New Roman" w:hAnsi="Times New Roman" w:cs="Times New Roman"/>
        </w:rPr>
        <w:t>Лазурненский</w:t>
      </w:r>
      <w:proofErr w:type="spellEnd"/>
      <w:r w:rsidR="002269EF" w:rsidRPr="00DF003F">
        <w:rPr>
          <w:rFonts w:ascii="Times New Roman" w:hAnsi="Times New Roman" w:cs="Times New Roman"/>
        </w:rPr>
        <w:t xml:space="preserve"> сельсовет</w:t>
      </w:r>
      <w:r w:rsidRPr="00DF003F">
        <w:rPr>
          <w:rFonts w:ascii="Times New Roman" w:hAnsi="Times New Roman" w:cs="Times New Roman"/>
        </w:rPr>
        <w:t xml:space="preserve">».     </w:t>
      </w:r>
    </w:p>
    <w:p w:rsidR="00E60356" w:rsidRPr="00DF003F" w:rsidRDefault="00E60356" w:rsidP="007C78D2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:rsidR="00E60356" w:rsidRPr="00DF003F" w:rsidRDefault="002B29F6" w:rsidP="004B5A7C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3F">
        <w:rPr>
          <w:rFonts w:ascii="Times New Roman" w:hAnsi="Times New Roman" w:cs="Times New Roman"/>
          <w:b/>
          <w:sz w:val="24"/>
          <w:szCs w:val="24"/>
        </w:rPr>
        <w:t>5.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Механизм реализации </w:t>
      </w:r>
      <w:r w:rsidR="002269EF" w:rsidRPr="00DF003F">
        <w:rPr>
          <w:rFonts w:ascii="Times New Roman" w:hAnsi="Times New Roman" w:cs="Times New Roman"/>
          <w:b/>
          <w:sz w:val="24"/>
          <w:szCs w:val="24"/>
        </w:rPr>
        <w:t>подп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р</w:t>
      </w:r>
      <w:r w:rsidR="007F6970">
        <w:rPr>
          <w:rFonts w:ascii="Times New Roman" w:hAnsi="Times New Roman" w:cs="Times New Roman"/>
          <w:b/>
          <w:sz w:val="24"/>
          <w:szCs w:val="24"/>
        </w:rPr>
        <w:t xml:space="preserve">ограммы, организация управления </w:t>
      </w:r>
      <w:r w:rsidR="006E17FB" w:rsidRPr="00DF003F">
        <w:rPr>
          <w:rFonts w:ascii="Times New Roman" w:hAnsi="Times New Roman" w:cs="Times New Roman"/>
          <w:b/>
          <w:sz w:val="24"/>
          <w:szCs w:val="24"/>
        </w:rPr>
        <w:t>под</w:t>
      </w:r>
      <w:r w:rsidR="002269EF" w:rsidRPr="00DF003F">
        <w:rPr>
          <w:rFonts w:ascii="Times New Roman" w:hAnsi="Times New Roman" w:cs="Times New Roman"/>
          <w:b/>
          <w:sz w:val="24"/>
          <w:szCs w:val="24"/>
        </w:rPr>
        <w:t>пр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ограммой и </w:t>
      </w:r>
      <w:proofErr w:type="gramStart"/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контроль </w:t>
      </w:r>
      <w:r w:rsidR="00D505A2" w:rsidRPr="00DF0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A2F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="00227A2F">
        <w:rPr>
          <w:rFonts w:ascii="Times New Roman" w:hAnsi="Times New Roman" w:cs="Times New Roman"/>
          <w:b/>
          <w:sz w:val="24"/>
          <w:szCs w:val="24"/>
        </w:rPr>
        <w:t xml:space="preserve"> ходом ее реализации</w:t>
      </w:r>
    </w:p>
    <w:p w:rsidR="00E60356" w:rsidRPr="00DF003F" w:rsidRDefault="00E60356" w:rsidP="007C78D2">
      <w:pPr>
        <w:contextualSpacing/>
        <w:jc w:val="both"/>
        <w:rPr>
          <w:rFonts w:ascii="Times New Roman" w:hAnsi="Times New Roman" w:cs="Times New Roman"/>
          <w:b/>
        </w:rPr>
      </w:pP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DF003F">
        <w:rPr>
          <w:rFonts w:ascii="Times New Roman" w:hAnsi="Times New Roman" w:cs="Times New Roman"/>
          <w:color w:val="000000"/>
        </w:rPr>
        <w:t>Контроль</w:t>
      </w:r>
      <w:r w:rsidR="00D505A2" w:rsidRPr="00DF003F">
        <w:rPr>
          <w:rFonts w:ascii="Times New Roman" w:hAnsi="Times New Roman" w:cs="Times New Roman"/>
          <w:color w:val="000000"/>
        </w:rPr>
        <w:t xml:space="preserve"> </w:t>
      </w:r>
      <w:r w:rsidRPr="00DF003F">
        <w:rPr>
          <w:rFonts w:ascii="Times New Roman" w:hAnsi="Times New Roman" w:cs="Times New Roman"/>
          <w:color w:val="000000"/>
        </w:rPr>
        <w:t xml:space="preserve"> за</w:t>
      </w:r>
      <w:proofErr w:type="gramEnd"/>
      <w:r w:rsidRPr="00DF003F">
        <w:rPr>
          <w:rFonts w:ascii="Times New Roman" w:hAnsi="Times New Roman" w:cs="Times New Roman"/>
          <w:color w:val="000000"/>
        </w:rPr>
        <w:t xml:space="preserve"> исполнением </w:t>
      </w:r>
      <w:r w:rsidR="002269EF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 xml:space="preserve">рограммы осуществляет Глава Администрации  </w:t>
      </w:r>
      <w:r w:rsidR="00D505A2" w:rsidRPr="00DF003F">
        <w:rPr>
          <w:rFonts w:ascii="Times New Roman" w:hAnsi="Times New Roman" w:cs="Times New Roman"/>
          <w:color w:val="000000"/>
        </w:rPr>
        <w:t>муниципального образования.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Исполнители мероприятий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</w:t>
      </w:r>
      <w:r w:rsidR="002269EF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рограммы.</w:t>
      </w:r>
    </w:p>
    <w:p w:rsidR="006E17FB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 xml:space="preserve">Текущее управление реализацией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осуществляет заказчик — координатор </w:t>
      </w:r>
      <w:r w:rsidR="00E513EF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 в соответствии с действующим законодательством.</w:t>
      </w:r>
    </w:p>
    <w:p w:rsidR="006E17FB" w:rsidRPr="00DF003F" w:rsidRDefault="006E17FB" w:rsidP="007C78D2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 xml:space="preserve"> </w:t>
      </w:r>
    </w:p>
    <w:p w:rsidR="00E60356" w:rsidRPr="00DF003F" w:rsidRDefault="002B29F6" w:rsidP="004B5A7C">
      <w:pPr>
        <w:shd w:val="clear" w:color="auto" w:fill="FFFFFF"/>
        <w:contextualSpacing/>
        <w:jc w:val="center"/>
        <w:rPr>
          <w:rFonts w:ascii="Times New Roman" w:hAnsi="Times New Roman" w:cs="Times New Roman"/>
          <w:b/>
        </w:rPr>
      </w:pPr>
      <w:r w:rsidRPr="00DF003F">
        <w:rPr>
          <w:rFonts w:ascii="Times New Roman" w:hAnsi="Times New Roman" w:cs="Times New Roman"/>
          <w:b/>
        </w:rPr>
        <w:t>6.</w:t>
      </w:r>
      <w:r w:rsidR="00E60356" w:rsidRPr="00DF003F">
        <w:rPr>
          <w:rFonts w:ascii="Times New Roman" w:hAnsi="Times New Roman" w:cs="Times New Roman"/>
          <w:b/>
        </w:rPr>
        <w:t xml:space="preserve">Оценка эффективности социально-экономических и экологических последствий от реализации </w:t>
      </w:r>
      <w:r w:rsidR="007C78D2" w:rsidRPr="00DF003F">
        <w:rPr>
          <w:rFonts w:ascii="Times New Roman" w:hAnsi="Times New Roman" w:cs="Times New Roman"/>
          <w:b/>
        </w:rPr>
        <w:t>под</w:t>
      </w:r>
      <w:r w:rsidR="00E60356" w:rsidRPr="00DF003F">
        <w:rPr>
          <w:rFonts w:ascii="Times New Roman" w:hAnsi="Times New Roman" w:cs="Times New Roman"/>
          <w:b/>
        </w:rPr>
        <w:t>программы</w:t>
      </w:r>
    </w:p>
    <w:p w:rsidR="00E60356" w:rsidRPr="00DF003F" w:rsidRDefault="00E60356" w:rsidP="007C78D2">
      <w:pPr>
        <w:ind w:firstLine="851"/>
        <w:contextualSpacing/>
        <w:jc w:val="both"/>
        <w:rPr>
          <w:rFonts w:ascii="Times New Roman" w:hAnsi="Times New Roman" w:cs="Times New Roman"/>
        </w:rPr>
      </w:pP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Ожидаемый результат реализации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- сокращение роста количества ДТП и тяжести их последствий, а также снижение числа пострадавших в ДТП.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Применение </w:t>
      </w:r>
      <w:r w:rsidR="002B29F6" w:rsidRPr="00DF003F">
        <w:rPr>
          <w:rFonts w:ascii="Times New Roman" w:hAnsi="Times New Roman" w:cs="Times New Roman"/>
        </w:rPr>
        <w:t xml:space="preserve">Подпрограммного </w:t>
      </w:r>
      <w:r w:rsidRPr="00DF003F">
        <w:rPr>
          <w:rFonts w:ascii="Times New Roman" w:hAnsi="Times New Roman" w:cs="Times New Roman"/>
          <w:color w:val="000000"/>
        </w:rPr>
        <w:t xml:space="preserve"> метода позволит: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значительно сократить время реагирования на чрезвычайные ситуации;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lastRenderedPageBreak/>
        <w:t xml:space="preserve">- при ДТП на транспортных сетях в </w:t>
      </w:r>
      <w:r w:rsidR="007C78D2" w:rsidRPr="00DF003F">
        <w:rPr>
          <w:rFonts w:ascii="Times New Roman" w:hAnsi="Times New Roman" w:cs="Times New Roman"/>
          <w:color w:val="000000"/>
        </w:rPr>
        <w:t>муниципальном образовании</w:t>
      </w:r>
      <w:r w:rsidRPr="00DF003F">
        <w:rPr>
          <w:rFonts w:ascii="Times New Roman" w:hAnsi="Times New Roman" w:cs="Times New Roman"/>
          <w:color w:val="000000"/>
        </w:rPr>
        <w:t xml:space="preserve"> оперативно реагировать на чрезвычайные происшествия (ситуации), при необходимости осуществлять масштабные спасательные операции или аварийно-спасательные работы, в том числе и при ДТП, осуществлять единое управление;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значительно сократить время прибытия спасателей на место ДТП и проведения спасательных работ;</w:t>
      </w:r>
    </w:p>
    <w:p w:rsidR="00E60356" w:rsidRPr="00DF003F" w:rsidRDefault="00E60356" w:rsidP="004B5A7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 xml:space="preserve">Ожидаемый результат реализации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- снижение степени тяжести последствий и числа погибших в дорожно-транспортных происшествиях.</w:t>
      </w:r>
    </w:p>
    <w:p w:rsidR="00E60356" w:rsidRPr="00B24C85" w:rsidRDefault="00E60356" w:rsidP="007C78D2">
      <w:pPr>
        <w:contextualSpacing/>
        <w:rPr>
          <w:rFonts w:ascii="Times New Roman" w:hAnsi="Times New Roman" w:cs="Times New Roman"/>
          <w:b/>
        </w:rPr>
      </w:pPr>
      <w:r w:rsidRPr="00B24C85">
        <w:rPr>
          <w:rFonts w:ascii="Times New Roman" w:hAnsi="Times New Roman" w:cs="Times New Roman"/>
          <w:b/>
        </w:rPr>
        <w:t xml:space="preserve">                                                                    </w:t>
      </w:r>
    </w:p>
    <w:p w:rsidR="00E60356" w:rsidRPr="00B23F22" w:rsidRDefault="00C44B0D" w:rsidP="00227A2F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23F22">
        <w:rPr>
          <w:rFonts w:ascii="Times New Roman" w:hAnsi="Times New Roman" w:cs="Times New Roman"/>
          <w:sz w:val="20"/>
          <w:szCs w:val="20"/>
        </w:rPr>
        <w:t xml:space="preserve">     </w:t>
      </w:r>
      <w:r w:rsidR="00E60356" w:rsidRPr="00B23F22">
        <w:rPr>
          <w:rFonts w:ascii="Times New Roman" w:hAnsi="Times New Roman" w:cs="Times New Roman"/>
          <w:sz w:val="20"/>
          <w:szCs w:val="20"/>
        </w:rPr>
        <w:t>Таблица 1</w:t>
      </w:r>
    </w:p>
    <w:p w:rsidR="00E60356" w:rsidRPr="00B23F22" w:rsidRDefault="00C44B0D" w:rsidP="00227A2F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23F22">
        <w:rPr>
          <w:rFonts w:ascii="Times New Roman" w:hAnsi="Times New Roman" w:cs="Times New Roman"/>
          <w:sz w:val="20"/>
          <w:szCs w:val="20"/>
        </w:rPr>
        <w:t>подп</w:t>
      </w:r>
      <w:r w:rsidR="00E60356" w:rsidRPr="00B23F22">
        <w:rPr>
          <w:rFonts w:ascii="Times New Roman" w:hAnsi="Times New Roman" w:cs="Times New Roman"/>
          <w:sz w:val="20"/>
          <w:szCs w:val="20"/>
        </w:rPr>
        <w:t>рограммные мероприятия</w:t>
      </w:r>
    </w:p>
    <w:tbl>
      <w:tblPr>
        <w:tblW w:w="518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53"/>
        <w:gridCol w:w="848"/>
        <w:gridCol w:w="711"/>
        <w:gridCol w:w="568"/>
        <w:gridCol w:w="709"/>
        <w:gridCol w:w="709"/>
        <w:gridCol w:w="711"/>
        <w:gridCol w:w="715"/>
        <w:gridCol w:w="717"/>
        <w:gridCol w:w="840"/>
        <w:gridCol w:w="1276"/>
      </w:tblGrid>
      <w:tr w:rsidR="00227A2F" w:rsidRPr="00B23F22" w:rsidTr="00F74662">
        <w:tc>
          <w:tcPr>
            <w:tcW w:w="286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п\</w:t>
            </w:r>
            <w:proofErr w:type="gramStart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83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428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2437" w:type="pct"/>
            <w:gridSpan w:val="7"/>
          </w:tcPr>
          <w:p w:rsidR="00E60356" w:rsidRPr="00B23F22" w:rsidRDefault="00E60356" w:rsidP="00227A2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Источники и объемы финансирования</w:t>
            </w:r>
            <w:r w:rsidR="00227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(денежные средства заложены в бюджете ведомства, указанного первым в графе исполнителя)</w:t>
            </w:r>
          </w:p>
        </w:tc>
        <w:tc>
          <w:tcPr>
            <w:tcW w:w="423" w:type="pct"/>
            <w:vMerge w:val="restart"/>
            <w:textDirection w:val="btLr"/>
          </w:tcPr>
          <w:p w:rsidR="00E60356" w:rsidRPr="00B23F22" w:rsidRDefault="00E60356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E60356" w:rsidRPr="00B23F22" w:rsidRDefault="00E60356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исполнителей</w:t>
            </w:r>
          </w:p>
        </w:tc>
        <w:tc>
          <w:tcPr>
            <w:tcW w:w="643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Параметры эффективности</w:t>
            </w:r>
          </w:p>
        </w:tc>
      </w:tr>
      <w:tr w:rsidR="00227A2F" w:rsidRPr="00B23F22" w:rsidTr="00F74662">
        <w:trPr>
          <w:trHeight w:val="890"/>
        </w:trPr>
        <w:tc>
          <w:tcPr>
            <w:tcW w:w="286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 w:val="restart"/>
            <w:textDirection w:val="btLr"/>
          </w:tcPr>
          <w:p w:rsidR="00E60356" w:rsidRPr="00B23F22" w:rsidRDefault="00C44B0D" w:rsidP="007C78D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86" w:type="pct"/>
            <w:vMerge w:val="restart"/>
            <w:textDirection w:val="btLr"/>
          </w:tcPr>
          <w:p w:rsidR="00E60356" w:rsidRPr="00B23F22" w:rsidRDefault="00C44B0D" w:rsidP="007C78D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Краевой</w:t>
            </w:r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32" w:type="pct"/>
            <w:gridSpan w:val="4"/>
          </w:tcPr>
          <w:p w:rsidR="00E60356" w:rsidRPr="00B23F22" w:rsidRDefault="00B23F22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 w:rsidR="00227A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Merge w:val="restart"/>
            <w:textDirection w:val="btLr"/>
          </w:tcPr>
          <w:p w:rsidR="00E60356" w:rsidRPr="00B23F22" w:rsidRDefault="00E60356" w:rsidP="007C78D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Merge/>
            <w:textDirection w:val="btLr"/>
          </w:tcPr>
          <w:p w:rsidR="00E60356" w:rsidRPr="00B23F22" w:rsidRDefault="00E60356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A2F" w:rsidRPr="00B23F22" w:rsidTr="00F74662">
        <w:trPr>
          <w:cantSplit/>
          <w:trHeight w:val="1545"/>
        </w:trPr>
        <w:tc>
          <w:tcPr>
            <w:tcW w:w="286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227A2F" w:rsidRPr="00B23F22" w:rsidRDefault="00227A2F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57" w:type="pct"/>
          </w:tcPr>
          <w:p w:rsidR="00227A2F" w:rsidRPr="00B23F22" w:rsidRDefault="00227A2F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58" w:type="pct"/>
          </w:tcPr>
          <w:p w:rsidR="00227A2F" w:rsidRPr="00B23F22" w:rsidRDefault="00227A2F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59" w:type="pct"/>
          </w:tcPr>
          <w:p w:rsidR="00227A2F" w:rsidRPr="00B23F22" w:rsidRDefault="00227A2F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extDirection w:val="btLr"/>
          </w:tcPr>
          <w:p w:rsidR="00227A2F" w:rsidRPr="00B23F22" w:rsidRDefault="00227A2F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  <w:vMerge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A2F" w:rsidRPr="00B23F22" w:rsidTr="00F74662">
        <w:trPr>
          <w:cantSplit/>
          <w:trHeight w:val="1961"/>
        </w:trPr>
        <w:tc>
          <w:tcPr>
            <w:tcW w:w="286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3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Установка дорожных знаков в соответствии со схемами дислокации дорожных знаков в населенных пунктах</w:t>
            </w:r>
          </w:p>
        </w:tc>
        <w:tc>
          <w:tcPr>
            <w:tcW w:w="428" w:type="pct"/>
            <w:textDirection w:val="btLr"/>
          </w:tcPr>
          <w:p w:rsidR="00227A2F" w:rsidRPr="00B23F22" w:rsidRDefault="00227A2F" w:rsidP="000A45C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</w:p>
        </w:tc>
        <w:tc>
          <w:tcPr>
            <w:tcW w:w="358" w:type="pct"/>
          </w:tcPr>
          <w:p w:rsidR="00227A2F" w:rsidRPr="00713123" w:rsidRDefault="00227A2F" w:rsidP="0005464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9.2</w:t>
            </w:r>
          </w:p>
        </w:tc>
        <w:tc>
          <w:tcPr>
            <w:tcW w:w="286" w:type="pct"/>
          </w:tcPr>
          <w:p w:rsidR="00227A2F" w:rsidRPr="00B23F22" w:rsidRDefault="00227A2F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:rsidR="00227A2F" w:rsidRPr="00B23F22" w:rsidRDefault="00227A2F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25.2</w:t>
            </w:r>
          </w:p>
        </w:tc>
        <w:tc>
          <w:tcPr>
            <w:tcW w:w="357" w:type="pct"/>
          </w:tcPr>
          <w:p w:rsidR="00227A2F" w:rsidRPr="00713123" w:rsidRDefault="00227A2F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58" w:type="pct"/>
          </w:tcPr>
          <w:p w:rsidR="00227A2F" w:rsidRPr="00B23F22" w:rsidRDefault="00227A2F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359" w:type="pct"/>
          </w:tcPr>
          <w:p w:rsidR="00227A2F" w:rsidRPr="00B23F22" w:rsidRDefault="00227A2F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</w:tcPr>
          <w:p w:rsidR="00227A2F" w:rsidRPr="00B23F22" w:rsidRDefault="00227A2F" w:rsidP="00F7466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Лазурненского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3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</w:t>
            </w:r>
          </w:p>
          <w:p w:rsidR="00227A2F" w:rsidRPr="00B23F22" w:rsidRDefault="00227A2F" w:rsidP="007C78D2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Предупреждение опасного поведения   участников дорожного движения;</w:t>
            </w:r>
          </w:p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A2F" w:rsidRPr="00B23F22" w:rsidTr="00F74662">
        <w:trPr>
          <w:cantSplit/>
          <w:trHeight w:val="759"/>
        </w:trPr>
        <w:tc>
          <w:tcPr>
            <w:tcW w:w="286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Всего затраты по подпрограмме</w:t>
            </w:r>
          </w:p>
        </w:tc>
        <w:tc>
          <w:tcPr>
            <w:tcW w:w="428" w:type="pct"/>
            <w:textDirection w:val="btLr"/>
          </w:tcPr>
          <w:p w:rsidR="00227A2F" w:rsidRPr="00B23F22" w:rsidRDefault="00227A2F" w:rsidP="002B29F6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</w:tcPr>
          <w:p w:rsidR="00227A2F" w:rsidRPr="00713123" w:rsidRDefault="00227A2F" w:rsidP="0005464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9.2</w:t>
            </w:r>
          </w:p>
        </w:tc>
        <w:tc>
          <w:tcPr>
            <w:tcW w:w="286" w:type="pct"/>
          </w:tcPr>
          <w:p w:rsidR="00227A2F" w:rsidRPr="00B23F22" w:rsidRDefault="00227A2F" w:rsidP="00690DA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:rsidR="00227A2F" w:rsidRPr="00713123" w:rsidRDefault="00227A2F" w:rsidP="007529D4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25.2</w:t>
            </w:r>
          </w:p>
        </w:tc>
        <w:tc>
          <w:tcPr>
            <w:tcW w:w="357" w:type="pct"/>
          </w:tcPr>
          <w:p w:rsidR="00227A2F" w:rsidRPr="00713123" w:rsidRDefault="00227A2F" w:rsidP="007529D4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58" w:type="pct"/>
          </w:tcPr>
          <w:p w:rsidR="00227A2F" w:rsidRPr="00B23F22" w:rsidRDefault="00227A2F" w:rsidP="007529D4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359" w:type="pct"/>
          </w:tcPr>
          <w:p w:rsidR="00227A2F" w:rsidRPr="00B23F22" w:rsidRDefault="00227A2F" w:rsidP="00FF128C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extDirection w:val="btLr"/>
          </w:tcPr>
          <w:p w:rsidR="00227A2F" w:rsidRPr="00B23F22" w:rsidRDefault="00227A2F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pct"/>
          </w:tcPr>
          <w:p w:rsidR="00227A2F" w:rsidRPr="00B23F22" w:rsidRDefault="00227A2F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356" w:rsidRPr="00B23F22" w:rsidRDefault="00E60356" w:rsidP="007C78D2">
      <w:pPr>
        <w:contextualSpacing/>
        <w:rPr>
          <w:rFonts w:ascii="Times New Roman" w:hAnsi="Times New Roman" w:cs="Times New Roman"/>
          <w:sz w:val="20"/>
          <w:szCs w:val="20"/>
        </w:rPr>
      </w:pPr>
    </w:p>
    <w:p w:rsidR="00617853" w:rsidRDefault="00E60356" w:rsidP="0005464E">
      <w:pPr>
        <w:contextualSpacing/>
        <w:rPr>
          <w:rFonts w:ascii="Times New Roman" w:hAnsi="Times New Roman"/>
        </w:rPr>
      </w:pPr>
      <w:r w:rsidRPr="00B24C85">
        <w:rPr>
          <w:rFonts w:ascii="Times New Roman" w:hAnsi="Times New Roman" w:cs="Times New Roman"/>
          <w:b/>
        </w:rPr>
        <w:t xml:space="preserve">                  </w:t>
      </w:r>
    </w:p>
    <w:p w:rsidR="00617853" w:rsidRPr="00617853" w:rsidRDefault="00617853" w:rsidP="00617853">
      <w:pPr>
        <w:rPr>
          <w:rFonts w:ascii="Times New Roman" w:hAnsi="Times New Roman"/>
        </w:rPr>
      </w:pPr>
    </w:p>
    <w:p w:rsidR="009423B9" w:rsidRPr="00617853" w:rsidRDefault="004B5A7C" w:rsidP="004B5A7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Заместитель главы </w:t>
      </w:r>
      <w:r w:rsidR="00067AFF">
        <w:rPr>
          <w:rFonts w:ascii="Times New Roman" w:hAnsi="Times New Roman"/>
        </w:rPr>
        <w:t xml:space="preserve">администрации </w:t>
      </w:r>
      <w:r>
        <w:rPr>
          <w:rFonts w:ascii="Times New Roman" w:hAnsi="Times New Roman"/>
        </w:rPr>
        <w:t>сельсовета</w:t>
      </w:r>
      <w:r w:rsidR="00617853">
        <w:rPr>
          <w:rFonts w:ascii="Times New Roman" w:hAnsi="Times New Roman"/>
        </w:rPr>
        <w:t xml:space="preserve">                                         С.Ю.</w:t>
      </w:r>
      <w:r>
        <w:rPr>
          <w:rFonts w:ascii="Times New Roman" w:hAnsi="Times New Roman"/>
        </w:rPr>
        <w:t xml:space="preserve"> </w:t>
      </w:r>
      <w:proofErr w:type="spellStart"/>
      <w:r w:rsidR="00617853">
        <w:rPr>
          <w:rFonts w:ascii="Times New Roman" w:hAnsi="Times New Roman"/>
        </w:rPr>
        <w:t>Шупикова</w:t>
      </w:r>
      <w:proofErr w:type="spellEnd"/>
    </w:p>
    <w:sectPr w:rsidR="009423B9" w:rsidRPr="00617853" w:rsidSect="004B5A7C">
      <w:headerReference w:type="even" r:id="rId9"/>
      <w:headerReference w:type="firs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9FA" w:rsidRDefault="005C59FA">
      <w:r>
        <w:separator/>
      </w:r>
    </w:p>
  </w:endnote>
  <w:endnote w:type="continuationSeparator" w:id="0">
    <w:p w:rsidR="005C59FA" w:rsidRDefault="005C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9FA" w:rsidRDefault="005C59FA">
      <w:r>
        <w:separator/>
      </w:r>
    </w:p>
  </w:footnote>
  <w:footnote w:type="continuationSeparator" w:id="0">
    <w:p w:rsidR="005C59FA" w:rsidRDefault="005C5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7D1" w:rsidRPr="00020954" w:rsidRDefault="00693F55" w:rsidP="00AD7862">
    <w:pPr>
      <w:pStyle w:val="aa"/>
      <w:framePr w:wrap="auto" w:vAnchor="text" w:hAnchor="margin" w:xAlign="center" w:y="1"/>
      <w:rPr>
        <w:rStyle w:val="ae"/>
        <w:rFonts w:ascii="Times New Roman" w:hAnsi="Times New Roman"/>
        <w:sz w:val="20"/>
        <w:szCs w:val="20"/>
      </w:rPr>
    </w:pPr>
    <w:r w:rsidRPr="00020954">
      <w:rPr>
        <w:rStyle w:val="ae"/>
        <w:rFonts w:ascii="Times New Roman" w:hAnsi="Times New Roman"/>
        <w:sz w:val="20"/>
        <w:szCs w:val="20"/>
      </w:rPr>
      <w:fldChar w:fldCharType="begin"/>
    </w:r>
    <w:r w:rsidR="006067D1" w:rsidRPr="00020954">
      <w:rPr>
        <w:rStyle w:val="ae"/>
        <w:rFonts w:ascii="Times New Roman" w:hAnsi="Times New Roman"/>
        <w:sz w:val="20"/>
        <w:szCs w:val="20"/>
      </w:rPr>
      <w:instrText xml:space="preserve">PAGE  </w:instrText>
    </w:r>
    <w:r w:rsidRPr="00020954">
      <w:rPr>
        <w:rStyle w:val="ae"/>
        <w:rFonts w:ascii="Times New Roman" w:hAnsi="Times New Roman"/>
        <w:sz w:val="20"/>
        <w:szCs w:val="20"/>
      </w:rPr>
      <w:fldChar w:fldCharType="separate"/>
    </w:r>
    <w:r w:rsidR="006067D1">
      <w:rPr>
        <w:rStyle w:val="ae"/>
        <w:rFonts w:ascii="Times New Roman" w:hAnsi="Times New Roman"/>
        <w:noProof/>
        <w:sz w:val="20"/>
        <w:szCs w:val="20"/>
      </w:rPr>
      <w:t>4</w:t>
    </w:r>
    <w:r w:rsidRPr="00020954">
      <w:rPr>
        <w:rStyle w:val="ae"/>
        <w:rFonts w:ascii="Times New Roman" w:hAnsi="Times New Roman"/>
        <w:sz w:val="20"/>
        <w:szCs w:val="20"/>
      </w:rPr>
      <w:fldChar w:fldCharType="end"/>
    </w:r>
  </w:p>
  <w:p w:rsidR="006067D1" w:rsidRDefault="006067D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7D1" w:rsidRPr="00194555" w:rsidRDefault="006067D1" w:rsidP="00433519">
    <w:pPr>
      <w:pStyle w:val="aa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944B3E"/>
    <w:lvl w:ilvl="0">
      <w:numFmt w:val="bullet"/>
      <w:lvlText w:val="*"/>
      <w:lvlJc w:val="left"/>
    </w:lvl>
  </w:abstractNum>
  <w:abstractNum w:abstractNumId="1">
    <w:nsid w:val="053A3B4B"/>
    <w:multiLevelType w:val="hybridMultilevel"/>
    <w:tmpl w:val="CD6E9D18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775401"/>
    <w:multiLevelType w:val="hybridMultilevel"/>
    <w:tmpl w:val="C28AB786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761F2B"/>
    <w:multiLevelType w:val="hybridMultilevel"/>
    <w:tmpl w:val="EF5AFD78"/>
    <w:lvl w:ilvl="0" w:tplc="8A92A5A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7B7259"/>
    <w:multiLevelType w:val="hybridMultilevel"/>
    <w:tmpl w:val="292A74CA"/>
    <w:lvl w:ilvl="0" w:tplc="37DE99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1615C8"/>
    <w:multiLevelType w:val="hybridMultilevel"/>
    <w:tmpl w:val="E006FFE0"/>
    <w:lvl w:ilvl="0" w:tplc="075EF0F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F1E0AC1"/>
    <w:multiLevelType w:val="hybridMultilevel"/>
    <w:tmpl w:val="6882C392"/>
    <w:lvl w:ilvl="0" w:tplc="823CA51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8A1D19"/>
    <w:multiLevelType w:val="multilevel"/>
    <w:tmpl w:val="22AA2D1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DB001FF"/>
    <w:multiLevelType w:val="hybridMultilevel"/>
    <w:tmpl w:val="918E5DCA"/>
    <w:lvl w:ilvl="0" w:tplc="823CA51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35996ACF"/>
    <w:multiLevelType w:val="hybridMultilevel"/>
    <w:tmpl w:val="CC8EFD54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CC640C"/>
    <w:multiLevelType w:val="hybridMultilevel"/>
    <w:tmpl w:val="87040544"/>
    <w:lvl w:ilvl="0" w:tplc="10A6311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E00ECB"/>
    <w:multiLevelType w:val="hybridMultilevel"/>
    <w:tmpl w:val="453EA82C"/>
    <w:lvl w:ilvl="0" w:tplc="260CFA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74FE"/>
    <w:multiLevelType w:val="hybridMultilevel"/>
    <w:tmpl w:val="F5A07D3C"/>
    <w:lvl w:ilvl="0" w:tplc="823CA5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C2FDE"/>
    <w:multiLevelType w:val="hybridMultilevel"/>
    <w:tmpl w:val="CF0EE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D97690"/>
    <w:multiLevelType w:val="hybridMultilevel"/>
    <w:tmpl w:val="86ACF2F2"/>
    <w:lvl w:ilvl="0" w:tplc="2A5C6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50329"/>
    <w:multiLevelType w:val="multilevel"/>
    <w:tmpl w:val="EE70FF6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2EE35EC"/>
    <w:multiLevelType w:val="hybridMultilevel"/>
    <w:tmpl w:val="AD169CD6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4878B4"/>
    <w:multiLevelType w:val="hybridMultilevel"/>
    <w:tmpl w:val="CB563610"/>
    <w:lvl w:ilvl="0" w:tplc="F0AEC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3073C8"/>
    <w:multiLevelType w:val="hybridMultilevel"/>
    <w:tmpl w:val="2DAA62BC"/>
    <w:lvl w:ilvl="0" w:tplc="4BF0CA2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D16B48"/>
    <w:multiLevelType w:val="hybridMultilevel"/>
    <w:tmpl w:val="F3106296"/>
    <w:lvl w:ilvl="0" w:tplc="284C72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E47A15"/>
    <w:multiLevelType w:val="hybridMultilevel"/>
    <w:tmpl w:val="7F2E7E16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4E7660"/>
    <w:multiLevelType w:val="hybridMultilevel"/>
    <w:tmpl w:val="464A1012"/>
    <w:lvl w:ilvl="0" w:tplc="F0AEC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F305AC"/>
    <w:multiLevelType w:val="hybridMultilevel"/>
    <w:tmpl w:val="6EBEE19A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887C8D"/>
    <w:multiLevelType w:val="hybridMultilevel"/>
    <w:tmpl w:val="0484969C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13038FC"/>
    <w:multiLevelType w:val="hybridMultilevel"/>
    <w:tmpl w:val="C2247AD0"/>
    <w:lvl w:ilvl="0" w:tplc="4FB0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11CD0"/>
    <w:multiLevelType w:val="singleLevel"/>
    <w:tmpl w:val="3BE6566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6">
    <w:nsid w:val="778E4BAD"/>
    <w:multiLevelType w:val="hybridMultilevel"/>
    <w:tmpl w:val="FCCA7D4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">
    <w:abstractNumId w:val="11"/>
  </w:num>
  <w:num w:numId="3">
    <w:abstractNumId w:val="2"/>
  </w:num>
  <w:num w:numId="4">
    <w:abstractNumId w:val="1"/>
  </w:num>
  <w:num w:numId="5">
    <w:abstractNumId w:val="20"/>
  </w:num>
  <w:num w:numId="6">
    <w:abstractNumId w:val="22"/>
  </w:num>
  <w:num w:numId="7">
    <w:abstractNumId w:val="9"/>
  </w:num>
  <w:num w:numId="8">
    <w:abstractNumId w:val="16"/>
  </w:num>
  <w:num w:numId="9">
    <w:abstractNumId w:val="23"/>
  </w:num>
  <w:num w:numId="10">
    <w:abstractNumId w:val="21"/>
  </w:num>
  <w:num w:numId="11">
    <w:abstractNumId w:val="14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6"/>
  </w:num>
  <w:num w:numId="17">
    <w:abstractNumId w:val="8"/>
  </w:num>
  <w:num w:numId="18">
    <w:abstractNumId w:val="3"/>
  </w:num>
  <w:num w:numId="19">
    <w:abstractNumId w:val="24"/>
  </w:num>
  <w:num w:numId="20">
    <w:abstractNumId w:val="4"/>
  </w:num>
  <w:num w:numId="21">
    <w:abstractNumId w:val="15"/>
  </w:num>
  <w:num w:numId="22">
    <w:abstractNumId w:val="7"/>
  </w:num>
  <w:num w:numId="23">
    <w:abstractNumId w:val="18"/>
  </w:num>
  <w:num w:numId="24">
    <w:abstractNumId w:val="25"/>
  </w:num>
  <w:num w:numId="25">
    <w:abstractNumId w:val="10"/>
  </w:num>
  <w:num w:numId="26">
    <w:abstractNumId w:val="26"/>
  </w:num>
  <w:num w:numId="27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AD7862"/>
    <w:rsid w:val="0000194D"/>
    <w:rsid w:val="00007AC8"/>
    <w:rsid w:val="00011080"/>
    <w:rsid w:val="00012998"/>
    <w:rsid w:val="00015AD8"/>
    <w:rsid w:val="00030272"/>
    <w:rsid w:val="00030568"/>
    <w:rsid w:val="00030B43"/>
    <w:rsid w:val="000346E8"/>
    <w:rsid w:val="000439C8"/>
    <w:rsid w:val="000440B9"/>
    <w:rsid w:val="00044429"/>
    <w:rsid w:val="00045065"/>
    <w:rsid w:val="0005464E"/>
    <w:rsid w:val="0005640B"/>
    <w:rsid w:val="0006169C"/>
    <w:rsid w:val="00067AFF"/>
    <w:rsid w:val="000775A8"/>
    <w:rsid w:val="0008143B"/>
    <w:rsid w:val="00087396"/>
    <w:rsid w:val="00087C1A"/>
    <w:rsid w:val="00097F00"/>
    <w:rsid w:val="000A0242"/>
    <w:rsid w:val="000A0389"/>
    <w:rsid w:val="000A1B62"/>
    <w:rsid w:val="000A45C2"/>
    <w:rsid w:val="000A4A66"/>
    <w:rsid w:val="000B0358"/>
    <w:rsid w:val="000B48D7"/>
    <w:rsid w:val="000B7BAC"/>
    <w:rsid w:val="000C1553"/>
    <w:rsid w:val="000D3E8C"/>
    <w:rsid w:val="000D7384"/>
    <w:rsid w:val="000D7C6E"/>
    <w:rsid w:val="000D7D9D"/>
    <w:rsid w:val="000D7DF7"/>
    <w:rsid w:val="000E021E"/>
    <w:rsid w:val="000E2C95"/>
    <w:rsid w:val="000E3BE0"/>
    <w:rsid w:val="000E7665"/>
    <w:rsid w:val="000F0216"/>
    <w:rsid w:val="000F1543"/>
    <w:rsid w:val="000F534D"/>
    <w:rsid w:val="000F5CED"/>
    <w:rsid w:val="00112621"/>
    <w:rsid w:val="00112CD0"/>
    <w:rsid w:val="00114304"/>
    <w:rsid w:val="00114BBE"/>
    <w:rsid w:val="0012057B"/>
    <w:rsid w:val="00126E66"/>
    <w:rsid w:val="00127BC6"/>
    <w:rsid w:val="00135CEF"/>
    <w:rsid w:val="00141D79"/>
    <w:rsid w:val="00144111"/>
    <w:rsid w:val="001449AE"/>
    <w:rsid w:val="001468D9"/>
    <w:rsid w:val="0015458F"/>
    <w:rsid w:val="00155331"/>
    <w:rsid w:val="00161FA3"/>
    <w:rsid w:val="00175F1C"/>
    <w:rsid w:val="00176B84"/>
    <w:rsid w:val="0018403B"/>
    <w:rsid w:val="00185419"/>
    <w:rsid w:val="00185E8B"/>
    <w:rsid w:val="00186F62"/>
    <w:rsid w:val="00193B84"/>
    <w:rsid w:val="00194555"/>
    <w:rsid w:val="001A33C3"/>
    <w:rsid w:val="001A3898"/>
    <w:rsid w:val="001A4287"/>
    <w:rsid w:val="001B2CED"/>
    <w:rsid w:val="001B605D"/>
    <w:rsid w:val="001C18AC"/>
    <w:rsid w:val="001C665C"/>
    <w:rsid w:val="001D1447"/>
    <w:rsid w:val="001D18EC"/>
    <w:rsid w:val="001D2A98"/>
    <w:rsid w:val="001D616C"/>
    <w:rsid w:val="001D627D"/>
    <w:rsid w:val="001E02C9"/>
    <w:rsid w:val="001E13A8"/>
    <w:rsid w:val="001F4964"/>
    <w:rsid w:val="0020135A"/>
    <w:rsid w:val="00206EC9"/>
    <w:rsid w:val="0020799F"/>
    <w:rsid w:val="00211873"/>
    <w:rsid w:val="0022503C"/>
    <w:rsid w:val="002269EF"/>
    <w:rsid w:val="00227A2F"/>
    <w:rsid w:val="00236342"/>
    <w:rsid w:val="00250DF3"/>
    <w:rsid w:val="00254AD2"/>
    <w:rsid w:val="00273A2B"/>
    <w:rsid w:val="00275595"/>
    <w:rsid w:val="00282473"/>
    <w:rsid w:val="00284A51"/>
    <w:rsid w:val="002928F3"/>
    <w:rsid w:val="002A2CD0"/>
    <w:rsid w:val="002A4399"/>
    <w:rsid w:val="002A48FC"/>
    <w:rsid w:val="002A657C"/>
    <w:rsid w:val="002A6E75"/>
    <w:rsid w:val="002A7A20"/>
    <w:rsid w:val="002B1E61"/>
    <w:rsid w:val="002B29F6"/>
    <w:rsid w:val="002C62FC"/>
    <w:rsid w:val="002C6C1F"/>
    <w:rsid w:val="002D147C"/>
    <w:rsid w:val="002E217D"/>
    <w:rsid w:val="002E3D1C"/>
    <w:rsid w:val="002F5A90"/>
    <w:rsid w:val="00301442"/>
    <w:rsid w:val="00301DA3"/>
    <w:rsid w:val="00303593"/>
    <w:rsid w:val="00304280"/>
    <w:rsid w:val="00304F60"/>
    <w:rsid w:val="00305778"/>
    <w:rsid w:val="00314D54"/>
    <w:rsid w:val="00315445"/>
    <w:rsid w:val="00315EC8"/>
    <w:rsid w:val="00323F46"/>
    <w:rsid w:val="00332BBE"/>
    <w:rsid w:val="003358B7"/>
    <w:rsid w:val="00340D9A"/>
    <w:rsid w:val="0034134D"/>
    <w:rsid w:val="003448EE"/>
    <w:rsid w:val="00346DBA"/>
    <w:rsid w:val="0034713A"/>
    <w:rsid w:val="003542C4"/>
    <w:rsid w:val="00362421"/>
    <w:rsid w:val="0036315B"/>
    <w:rsid w:val="00364595"/>
    <w:rsid w:val="00365A45"/>
    <w:rsid w:val="003665A8"/>
    <w:rsid w:val="00366C16"/>
    <w:rsid w:val="003720A9"/>
    <w:rsid w:val="0038190D"/>
    <w:rsid w:val="003834E3"/>
    <w:rsid w:val="00385ABA"/>
    <w:rsid w:val="00386326"/>
    <w:rsid w:val="003948E7"/>
    <w:rsid w:val="003A1B8F"/>
    <w:rsid w:val="003A1BB0"/>
    <w:rsid w:val="003A61DD"/>
    <w:rsid w:val="003B3962"/>
    <w:rsid w:val="003B6FCA"/>
    <w:rsid w:val="003B7631"/>
    <w:rsid w:val="003B7B8F"/>
    <w:rsid w:val="003C37A8"/>
    <w:rsid w:val="003C46C5"/>
    <w:rsid w:val="003C71D0"/>
    <w:rsid w:val="003D2D51"/>
    <w:rsid w:val="003D73D5"/>
    <w:rsid w:val="003D76F4"/>
    <w:rsid w:val="003D79AD"/>
    <w:rsid w:val="003E6807"/>
    <w:rsid w:val="003F1CAE"/>
    <w:rsid w:val="003F571F"/>
    <w:rsid w:val="003F63C5"/>
    <w:rsid w:val="00402880"/>
    <w:rsid w:val="00406306"/>
    <w:rsid w:val="00421F14"/>
    <w:rsid w:val="00425703"/>
    <w:rsid w:val="00433519"/>
    <w:rsid w:val="00444BB0"/>
    <w:rsid w:val="00446C5A"/>
    <w:rsid w:val="00451619"/>
    <w:rsid w:val="00456A4F"/>
    <w:rsid w:val="004611C8"/>
    <w:rsid w:val="00461459"/>
    <w:rsid w:val="00463C77"/>
    <w:rsid w:val="00464F82"/>
    <w:rsid w:val="00466223"/>
    <w:rsid w:val="00467D21"/>
    <w:rsid w:val="00470A21"/>
    <w:rsid w:val="00473AA5"/>
    <w:rsid w:val="0047518E"/>
    <w:rsid w:val="00476EB2"/>
    <w:rsid w:val="00481A3A"/>
    <w:rsid w:val="00483890"/>
    <w:rsid w:val="004960B5"/>
    <w:rsid w:val="0049612D"/>
    <w:rsid w:val="004A4FC5"/>
    <w:rsid w:val="004A59FF"/>
    <w:rsid w:val="004B0F05"/>
    <w:rsid w:val="004B0F11"/>
    <w:rsid w:val="004B5A7C"/>
    <w:rsid w:val="004B7EC8"/>
    <w:rsid w:val="004C183E"/>
    <w:rsid w:val="004C339D"/>
    <w:rsid w:val="004C3977"/>
    <w:rsid w:val="004D2137"/>
    <w:rsid w:val="004D4633"/>
    <w:rsid w:val="004D64FF"/>
    <w:rsid w:val="004D7464"/>
    <w:rsid w:val="004D769B"/>
    <w:rsid w:val="004E217A"/>
    <w:rsid w:val="004E2984"/>
    <w:rsid w:val="004E55EA"/>
    <w:rsid w:val="004F3EF5"/>
    <w:rsid w:val="004F43AE"/>
    <w:rsid w:val="00527B22"/>
    <w:rsid w:val="005314FF"/>
    <w:rsid w:val="00531601"/>
    <w:rsid w:val="005572DF"/>
    <w:rsid w:val="00557E84"/>
    <w:rsid w:val="00562871"/>
    <w:rsid w:val="00563003"/>
    <w:rsid w:val="0056516E"/>
    <w:rsid w:val="00570FEE"/>
    <w:rsid w:val="00571463"/>
    <w:rsid w:val="00585AE6"/>
    <w:rsid w:val="005A085A"/>
    <w:rsid w:val="005A1548"/>
    <w:rsid w:val="005A5CA9"/>
    <w:rsid w:val="005B3DC4"/>
    <w:rsid w:val="005C59FA"/>
    <w:rsid w:val="005C6A53"/>
    <w:rsid w:val="005D04D0"/>
    <w:rsid w:val="005D5725"/>
    <w:rsid w:val="005D5B06"/>
    <w:rsid w:val="005E1359"/>
    <w:rsid w:val="005E2BB0"/>
    <w:rsid w:val="005E303A"/>
    <w:rsid w:val="005E51FB"/>
    <w:rsid w:val="005E68FE"/>
    <w:rsid w:val="005F1266"/>
    <w:rsid w:val="005F27BE"/>
    <w:rsid w:val="005F2F50"/>
    <w:rsid w:val="005F6262"/>
    <w:rsid w:val="00601DF8"/>
    <w:rsid w:val="006067D1"/>
    <w:rsid w:val="00607389"/>
    <w:rsid w:val="00610044"/>
    <w:rsid w:val="0061086F"/>
    <w:rsid w:val="006108E2"/>
    <w:rsid w:val="00613834"/>
    <w:rsid w:val="00617853"/>
    <w:rsid w:val="00620CBE"/>
    <w:rsid w:val="00623204"/>
    <w:rsid w:val="00637F09"/>
    <w:rsid w:val="00641475"/>
    <w:rsid w:val="00643D21"/>
    <w:rsid w:val="00647119"/>
    <w:rsid w:val="00656829"/>
    <w:rsid w:val="006600E1"/>
    <w:rsid w:val="0066445C"/>
    <w:rsid w:val="00665978"/>
    <w:rsid w:val="006725B2"/>
    <w:rsid w:val="00683C5A"/>
    <w:rsid w:val="0068408B"/>
    <w:rsid w:val="00685461"/>
    <w:rsid w:val="0068654B"/>
    <w:rsid w:val="0069030A"/>
    <w:rsid w:val="00690DA1"/>
    <w:rsid w:val="00693F55"/>
    <w:rsid w:val="00697BF3"/>
    <w:rsid w:val="006A2EDC"/>
    <w:rsid w:val="006A568F"/>
    <w:rsid w:val="006B3C76"/>
    <w:rsid w:val="006B6D96"/>
    <w:rsid w:val="006C23CB"/>
    <w:rsid w:val="006D2289"/>
    <w:rsid w:val="006E17FB"/>
    <w:rsid w:val="006E3110"/>
    <w:rsid w:val="006E441E"/>
    <w:rsid w:val="006E5A3E"/>
    <w:rsid w:val="006E6E67"/>
    <w:rsid w:val="006F1D85"/>
    <w:rsid w:val="006F54D8"/>
    <w:rsid w:val="00700A39"/>
    <w:rsid w:val="00705BF2"/>
    <w:rsid w:val="0071070F"/>
    <w:rsid w:val="00713123"/>
    <w:rsid w:val="00716435"/>
    <w:rsid w:val="007242E0"/>
    <w:rsid w:val="00725286"/>
    <w:rsid w:val="00727887"/>
    <w:rsid w:val="00734E90"/>
    <w:rsid w:val="00736A55"/>
    <w:rsid w:val="007466E0"/>
    <w:rsid w:val="0075256A"/>
    <w:rsid w:val="00757BA4"/>
    <w:rsid w:val="00761388"/>
    <w:rsid w:val="007627F2"/>
    <w:rsid w:val="00764873"/>
    <w:rsid w:val="0076499B"/>
    <w:rsid w:val="00770CDD"/>
    <w:rsid w:val="0077422D"/>
    <w:rsid w:val="007762BF"/>
    <w:rsid w:val="00776AFF"/>
    <w:rsid w:val="00787EB1"/>
    <w:rsid w:val="00790938"/>
    <w:rsid w:val="00790E29"/>
    <w:rsid w:val="0079118B"/>
    <w:rsid w:val="007972A1"/>
    <w:rsid w:val="00797F8A"/>
    <w:rsid w:val="007A0CCB"/>
    <w:rsid w:val="007A1621"/>
    <w:rsid w:val="007A364F"/>
    <w:rsid w:val="007A460E"/>
    <w:rsid w:val="007A51BC"/>
    <w:rsid w:val="007B33FF"/>
    <w:rsid w:val="007C1048"/>
    <w:rsid w:val="007C2699"/>
    <w:rsid w:val="007C70FD"/>
    <w:rsid w:val="007C732A"/>
    <w:rsid w:val="007C78D2"/>
    <w:rsid w:val="007D5B8B"/>
    <w:rsid w:val="007F6970"/>
    <w:rsid w:val="0080517C"/>
    <w:rsid w:val="00810A50"/>
    <w:rsid w:val="00814370"/>
    <w:rsid w:val="00835F6F"/>
    <w:rsid w:val="00836E4D"/>
    <w:rsid w:val="00840B4E"/>
    <w:rsid w:val="00840BFB"/>
    <w:rsid w:val="00841C82"/>
    <w:rsid w:val="008433B4"/>
    <w:rsid w:val="008454BD"/>
    <w:rsid w:val="0084777D"/>
    <w:rsid w:val="008512AC"/>
    <w:rsid w:val="008522C9"/>
    <w:rsid w:val="00853249"/>
    <w:rsid w:val="00875BD1"/>
    <w:rsid w:val="00877A0A"/>
    <w:rsid w:val="00884631"/>
    <w:rsid w:val="00895261"/>
    <w:rsid w:val="00896AB3"/>
    <w:rsid w:val="008A250C"/>
    <w:rsid w:val="008B0CB9"/>
    <w:rsid w:val="008B3A26"/>
    <w:rsid w:val="008B41E1"/>
    <w:rsid w:val="008B479D"/>
    <w:rsid w:val="008B6FB0"/>
    <w:rsid w:val="008C039B"/>
    <w:rsid w:val="008C04DE"/>
    <w:rsid w:val="008C62EF"/>
    <w:rsid w:val="008C7149"/>
    <w:rsid w:val="008D2714"/>
    <w:rsid w:val="008D7E0B"/>
    <w:rsid w:val="008E4BAA"/>
    <w:rsid w:val="008F76C1"/>
    <w:rsid w:val="00906708"/>
    <w:rsid w:val="009119B3"/>
    <w:rsid w:val="00914DE3"/>
    <w:rsid w:val="00920077"/>
    <w:rsid w:val="00921B93"/>
    <w:rsid w:val="00922646"/>
    <w:rsid w:val="00922C1F"/>
    <w:rsid w:val="009239AC"/>
    <w:rsid w:val="00924F49"/>
    <w:rsid w:val="00932FCC"/>
    <w:rsid w:val="009347A2"/>
    <w:rsid w:val="00935FDC"/>
    <w:rsid w:val="00936C4F"/>
    <w:rsid w:val="0094053E"/>
    <w:rsid w:val="00940BFB"/>
    <w:rsid w:val="009423B9"/>
    <w:rsid w:val="00950522"/>
    <w:rsid w:val="00951FCC"/>
    <w:rsid w:val="00953BE5"/>
    <w:rsid w:val="00954ADF"/>
    <w:rsid w:val="009556FE"/>
    <w:rsid w:val="0095571E"/>
    <w:rsid w:val="009566A0"/>
    <w:rsid w:val="00960DAB"/>
    <w:rsid w:val="009627AF"/>
    <w:rsid w:val="00962AD6"/>
    <w:rsid w:val="00962FD9"/>
    <w:rsid w:val="00967E18"/>
    <w:rsid w:val="009735D6"/>
    <w:rsid w:val="00973D85"/>
    <w:rsid w:val="009837F0"/>
    <w:rsid w:val="009B196C"/>
    <w:rsid w:val="009C1594"/>
    <w:rsid w:val="009D30CA"/>
    <w:rsid w:val="009D3BC7"/>
    <w:rsid w:val="009D636C"/>
    <w:rsid w:val="009E3C21"/>
    <w:rsid w:val="009F5F4C"/>
    <w:rsid w:val="009F6BE3"/>
    <w:rsid w:val="00A1033E"/>
    <w:rsid w:val="00A10E99"/>
    <w:rsid w:val="00A13A47"/>
    <w:rsid w:val="00A30841"/>
    <w:rsid w:val="00A33563"/>
    <w:rsid w:val="00A33BE7"/>
    <w:rsid w:val="00A45717"/>
    <w:rsid w:val="00A54483"/>
    <w:rsid w:val="00A55C0A"/>
    <w:rsid w:val="00A70AA3"/>
    <w:rsid w:val="00A82B99"/>
    <w:rsid w:val="00A851C7"/>
    <w:rsid w:val="00A9727D"/>
    <w:rsid w:val="00A97F5B"/>
    <w:rsid w:val="00AB01E7"/>
    <w:rsid w:val="00AB09A6"/>
    <w:rsid w:val="00AB5A6C"/>
    <w:rsid w:val="00AD3DA1"/>
    <w:rsid w:val="00AD4062"/>
    <w:rsid w:val="00AD7862"/>
    <w:rsid w:val="00AE7A91"/>
    <w:rsid w:val="00AF32CB"/>
    <w:rsid w:val="00AF3753"/>
    <w:rsid w:val="00B0353A"/>
    <w:rsid w:val="00B04490"/>
    <w:rsid w:val="00B05A11"/>
    <w:rsid w:val="00B10544"/>
    <w:rsid w:val="00B11D07"/>
    <w:rsid w:val="00B13F5D"/>
    <w:rsid w:val="00B1460E"/>
    <w:rsid w:val="00B14C6D"/>
    <w:rsid w:val="00B16C53"/>
    <w:rsid w:val="00B220AE"/>
    <w:rsid w:val="00B23F22"/>
    <w:rsid w:val="00B24C85"/>
    <w:rsid w:val="00B27776"/>
    <w:rsid w:val="00B32941"/>
    <w:rsid w:val="00B4158F"/>
    <w:rsid w:val="00B5253C"/>
    <w:rsid w:val="00B56358"/>
    <w:rsid w:val="00B5660D"/>
    <w:rsid w:val="00B65535"/>
    <w:rsid w:val="00B6761B"/>
    <w:rsid w:val="00B70885"/>
    <w:rsid w:val="00B73479"/>
    <w:rsid w:val="00B77D1A"/>
    <w:rsid w:val="00B80FCC"/>
    <w:rsid w:val="00B8430F"/>
    <w:rsid w:val="00B8754F"/>
    <w:rsid w:val="00B92CF0"/>
    <w:rsid w:val="00B9340F"/>
    <w:rsid w:val="00B935A9"/>
    <w:rsid w:val="00B94031"/>
    <w:rsid w:val="00B94B2F"/>
    <w:rsid w:val="00BA0284"/>
    <w:rsid w:val="00BA1F18"/>
    <w:rsid w:val="00BA6B18"/>
    <w:rsid w:val="00BB0C2B"/>
    <w:rsid w:val="00BB0D8B"/>
    <w:rsid w:val="00BB11FE"/>
    <w:rsid w:val="00BB1F82"/>
    <w:rsid w:val="00BB4C45"/>
    <w:rsid w:val="00BB5430"/>
    <w:rsid w:val="00BB61D8"/>
    <w:rsid w:val="00BC4623"/>
    <w:rsid w:val="00BC5CF7"/>
    <w:rsid w:val="00BD0CED"/>
    <w:rsid w:val="00BD270B"/>
    <w:rsid w:val="00BE6390"/>
    <w:rsid w:val="00BF38BD"/>
    <w:rsid w:val="00C01406"/>
    <w:rsid w:val="00C028BA"/>
    <w:rsid w:val="00C060E0"/>
    <w:rsid w:val="00C06153"/>
    <w:rsid w:val="00C15CB6"/>
    <w:rsid w:val="00C2328B"/>
    <w:rsid w:val="00C31900"/>
    <w:rsid w:val="00C32578"/>
    <w:rsid w:val="00C34CC6"/>
    <w:rsid w:val="00C378E0"/>
    <w:rsid w:val="00C44B0D"/>
    <w:rsid w:val="00C55008"/>
    <w:rsid w:val="00C64933"/>
    <w:rsid w:val="00C66107"/>
    <w:rsid w:val="00C71412"/>
    <w:rsid w:val="00C7202C"/>
    <w:rsid w:val="00C77CFF"/>
    <w:rsid w:val="00C91F99"/>
    <w:rsid w:val="00C922C6"/>
    <w:rsid w:val="00C955DE"/>
    <w:rsid w:val="00C9630F"/>
    <w:rsid w:val="00CA0845"/>
    <w:rsid w:val="00CA1E9B"/>
    <w:rsid w:val="00CA7587"/>
    <w:rsid w:val="00CB2070"/>
    <w:rsid w:val="00CB3933"/>
    <w:rsid w:val="00CC0C17"/>
    <w:rsid w:val="00CC1077"/>
    <w:rsid w:val="00CC34F6"/>
    <w:rsid w:val="00CC4A88"/>
    <w:rsid w:val="00CC5461"/>
    <w:rsid w:val="00CC5F69"/>
    <w:rsid w:val="00CD0895"/>
    <w:rsid w:val="00CD751D"/>
    <w:rsid w:val="00CE4F37"/>
    <w:rsid w:val="00CE5D70"/>
    <w:rsid w:val="00CF2322"/>
    <w:rsid w:val="00CF5DC7"/>
    <w:rsid w:val="00D02F06"/>
    <w:rsid w:val="00D04664"/>
    <w:rsid w:val="00D113BC"/>
    <w:rsid w:val="00D12511"/>
    <w:rsid w:val="00D136F9"/>
    <w:rsid w:val="00D17DA9"/>
    <w:rsid w:val="00D20B87"/>
    <w:rsid w:val="00D26B33"/>
    <w:rsid w:val="00D3042D"/>
    <w:rsid w:val="00D32B52"/>
    <w:rsid w:val="00D34FDC"/>
    <w:rsid w:val="00D42732"/>
    <w:rsid w:val="00D44EF7"/>
    <w:rsid w:val="00D505A2"/>
    <w:rsid w:val="00D611E4"/>
    <w:rsid w:val="00D63558"/>
    <w:rsid w:val="00D814B0"/>
    <w:rsid w:val="00D8242D"/>
    <w:rsid w:val="00D852BA"/>
    <w:rsid w:val="00D86B37"/>
    <w:rsid w:val="00D91632"/>
    <w:rsid w:val="00D93A9B"/>
    <w:rsid w:val="00D93DC7"/>
    <w:rsid w:val="00D94AF4"/>
    <w:rsid w:val="00D97D92"/>
    <w:rsid w:val="00DA1FB0"/>
    <w:rsid w:val="00DA3F9E"/>
    <w:rsid w:val="00DA7B10"/>
    <w:rsid w:val="00DB2B20"/>
    <w:rsid w:val="00DB37F2"/>
    <w:rsid w:val="00DB4C8D"/>
    <w:rsid w:val="00DB4EF8"/>
    <w:rsid w:val="00DB7E94"/>
    <w:rsid w:val="00DC21CA"/>
    <w:rsid w:val="00DC321F"/>
    <w:rsid w:val="00DC4424"/>
    <w:rsid w:val="00DD130C"/>
    <w:rsid w:val="00DD19FE"/>
    <w:rsid w:val="00DE4C50"/>
    <w:rsid w:val="00DF003F"/>
    <w:rsid w:val="00DF0F25"/>
    <w:rsid w:val="00DF1145"/>
    <w:rsid w:val="00DF3D34"/>
    <w:rsid w:val="00DF5674"/>
    <w:rsid w:val="00DF5E6C"/>
    <w:rsid w:val="00E05B75"/>
    <w:rsid w:val="00E26A85"/>
    <w:rsid w:val="00E32BEB"/>
    <w:rsid w:val="00E34CAA"/>
    <w:rsid w:val="00E42126"/>
    <w:rsid w:val="00E513EF"/>
    <w:rsid w:val="00E56718"/>
    <w:rsid w:val="00E56B91"/>
    <w:rsid w:val="00E60356"/>
    <w:rsid w:val="00E62005"/>
    <w:rsid w:val="00E71EA8"/>
    <w:rsid w:val="00E7763B"/>
    <w:rsid w:val="00E81D01"/>
    <w:rsid w:val="00E838B5"/>
    <w:rsid w:val="00E969AD"/>
    <w:rsid w:val="00E97100"/>
    <w:rsid w:val="00EA34DF"/>
    <w:rsid w:val="00EA5EDF"/>
    <w:rsid w:val="00EA6208"/>
    <w:rsid w:val="00EB1278"/>
    <w:rsid w:val="00EB2BAF"/>
    <w:rsid w:val="00EB5339"/>
    <w:rsid w:val="00EB6BF4"/>
    <w:rsid w:val="00EB6D36"/>
    <w:rsid w:val="00EB76A8"/>
    <w:rsid w:val="00ED03DD"/>
    <w:rsid w:val="00ED18DC"/>
    <w:rsid w:val="00ED225D"/>
    <w:rsid w:val="00EE1B85"/>
    <w:rsid w:val="00EE545F"/>
    <w:rsid w:val="00EE6442"/>
    <w:rsid w:val="00EF0CC1"/>
    <w:rsid w:val="00EF2C83"/>
    <w:rsid w:val="00EF36BE"/>
    <w:rsid w:val="00F04598"/>
    <w:rsid w:val="00F13FC2"/>
    <w:rsid w:val="00F15991"/>
    <w:rsid w:val="00F203CD"/>
    <w:rsid w:val="00F30BB5"/>
    <w:rsid w:val="00F40782"/>
    <w:rsid w:val="00F42002"/>
    <w:rsid w:val="00F42011"/>
    <w:rsid w:val="00F4270A"/>
    <w:rsid w:val="00F43ACE"/>
    <w:rsid w:val="00F45B94"/>
    <w:rsid w:val="00F51B86"/>
    <w:rsid w:val="00F63E3C"/>
    <w:rsid w:val="00F64EFC"/>
    <w:rsid w:val="00F66B45"/>
    <w:rsid w:val="00F72A17"/>
    <w:rsid w:val="00F74662"/>
    <w:rsid w:val="00F75532"/>
    <w:rsid w:val="00F81405"/>
    <w:rsid w:val="00F83509"/>
    <w:rsid w:val="00F85133"/>
    <w:rsid w:val="00F961CD"/>
    <w:rsid w:val="00F9716E"/>
    <w:rsid w:val="00FA1830"/>
    <w:rsid w:val="00FA417C"/>
    <w:rsid w:val="00FA6A5D"/>
    <w:rsid w:val="00FC38CE"/>
    <w:rsid w:val="00FD12F1"/>
    <w:rsid w:val="00FD357C"/>
    <w:rsid w:val="00FD7241"/>
    <w:rsid w:val="00FE5064"/>
    <w:rsid w:val="00FF128C"/>
    <w:rsid w:val="00FF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62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 w:cs="Microsoft Sans Serif"/>
      <w:sz w:val="24"/>
      <w:szCs w:val="24"/>
    </w:rPr>
  </w:style>
  <w:style w:type="paragraph" w:styleId="1">
    <w:name w:val="heading 1"/>
    <w:basedOn w:val="a"/>
    <w:next w:val="a"/>
    <w:link w:val="10"/>
    <w:qFormat/>
    <w:rsid w:val="00155331"/>
    <w:pPr>
      <w:suppressAutoHyphens/>
      <w:autoSpaceDN/>
      <w:adjustRightInd/>
      <w:spacing w:before="108" w:after="108"/>
      <w:jc w:val="center"/>
      <w:outlineLvl w:val="0"/>
    </w:pPr>
    <w:rPr>
      <w:rFonts w:ascii="Arial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D7862"/>
  </w:style>
  <w:style w:type="paragraph" w:customStyle="1" w:styleId="Style2">
    <w:name w:val="Style2"/>
    <w:basedOn w:val="a"/>
    <w:uiPriority w:val="99"/>
    <w:rsid w:val="00AD7862"/>
    <w:pPr>
      <w:spacing w:line="269" w:lineRule="exact"/>
      <w:jc w:val="both"/>
    </w:pPr>
  </w:style>
  <w:style w:type="paragraph" w:customStyle="1" w:styleId="Style3">
    <w:name w:val="Style3"/>
    <w:basedOn w:val="a"/>
    <w:uiPriority w:val="99"/>
    <w:rsid w:val="00AD7862"/>
    <w:pPr>
      <w:spacing w:line="278" w:lineRule="exact"/>
      <w:ind w:firstLine="730"/>
      <w:jc w:val="both"/>
    </w:pPr>
  </w:style>
  <w:style w:type="paragraph" w:customStyle="1" w:styleId="Style4">
    <w:name w:val="Style4"/>
    <w:basedOn w:val="a"/>
    <w:uiPriority w:val="99"/>
    <w:rsid w:val="00AD7862"/>
    <w:pPr>
      <w:spacing w:line="269" w:lineRule="exact"/>
      <w:ind w:firstLine="720"/>
      <w:jc w:val="both"/>
    </w:pPr>
  </w:style>
  <w:style w:type="paragraph" w:customStyle="1" w:styleId="Style5">
    <w:name w:val="Style5"/>
    <w:basedOn w:val="a"/>
    <w:uiPriority w:val="99"/>
    <w:rsid w:val="00AD7862"/>
  </w:style>
  <w:style w:type="paragraph" w:customStyle="1" w:styleId="Style6">
    <w:name w:val="Style6"/>
    <w:basedOn w:val="a"/>
    <w:uiPriority w:val="99"/>
    <w:rsid w:val="00AD7862"/>
    <w:pPr>
      <w:jc w:val="center"/>
    </w:pPr>
  </w:style>
  <w:style w:type="paragraph" w:customStyle="1" w:styleId="Style7">
    <w:name w:val="Style7"/>
    <w:basedOn w:val="a"/>
    <w:uiPriority w:val="99"/>
    <w:rsid w:val="00AD7862"/>
    <w:pPr>
      <w:spacing w:line="269" w:lineRule="exact"/>
      <w:ind w:firstLine="710"/>
      <w:jc w:val="both"/>
    </w:pPr>
  </w:style>
  <w:style w:type="paragraph" w:customStyle="1" w:styleId="Style8">
    <w:name w:val="Style8"/>
    <w:basedOn w:val="a"/>
    <w:uiPriority w:val="99"/>
    <w:rsid w:val="00AD7862"/>
  </w:style>
  <w:style w:type="paragraph" w:customStyle="1" w:styleId="Style9">
    <w:name w:val="Style9"/>
    <w:basedOn w:val="a"/>
    <w:uiPriority w:val="99"/>
    <w:rsid w:val="00AD7862"/>
    <w:pPr>
      <w:spacing w:line="278" w:lineRule="exact"/>
      <w:ind w:firstLine="720"/>
    </w:pPr>
  </w:style>
  <w:style w:type="paragraph" w:customStyle="1" w:styleId="Style10">
    <w:name w:val="Style10"/>
    <w:basedOn w:val="a"/>
    <w:uiPriority w:val="99"/>
    <w:rsid w:val="00AD7862"/>
    <w:pPr>
      <w:spacing w:line="278" w:lineRule="exact"/>
      <w:ind w:firstLine="566"/>
      <w:jc w:val="both"/>
    </w:pPr>
  </w:style>
  <w:style w:type="paragraph" w:customStyle="1" w:styleId="Style11">
    <w:name w:val="Style11"/>
    <w:basedOn w:val="a"/>
    <w:uiPriority w:val="99"/>
    <w:rsid w:val="00AD7862"/>
    <w:pPr>
      <w:spacing w:line="240" w:lineRule="exact"/>
      <w:ind w:hanging="96"/>
      <w:jc w:val="both"/>
    </w:pPr>
  </w:style>
  <w:style w:type="paragraph" w:customStyle="1" w:styleId="Style12">
    <w:name w:val="Style12"/>
    <w:basedOn w:val="a"/>
    <w:uiPriority w:val="99"/>
    <w:rsid w:val="00AD7862"/>
  </w:style>
  <w:style w:type="paragraph" w:customStyle="1" w:styleId="Style13">
    <w:name w:val="Style13"/>
    <w:basedOn w:val="a"/>
    <w:uiPriority w:val="99"/>
    <w:rsid w:val="00AD7862"/>
  </w:style>
  <w:style w:type="paragraph" w:customStyle="1" w:styleId="Style14">
    <w:name w:val="Style14"/>
    <w:basedOn w:val="a"/>
    <w:uiPriority w:val="99"/>
    <w:rsid w:val="00AD7862"/>
    <w:pPr>
      <w:spacing w:line="278" w:lineRule="exact"/>
      <w:ind w:firstLine="701"/>
    </w:pPr>
  </w:style>
  <w:style w:type="paragraph" w:customStyle="1" w:styleId="Style15">
    <w:name w:val="Style15"/>
    <w:basedOn w:val="a"/>
    <w:uiPriority w:val="99"/>
    <w:rsid w:val="00AD7862"/>
  </w:style>
  <w:style w:type="paragraph" w:customStyle="1" w:styleId="Style16">
    <w:name w:val="Style16"/>
    <w:basedOn w:val="a"/>
    <w:uiPriority w:val="99"/>
    <w:rsid w:val="00AD7862"/>
    <w:pPr>
      <w:spacing w:line="456" w:lineRule="exact"/>
      <w:ind w:firstLine="2016"/>
    </w:pPr>
  </w:style>
  <w:style w:type="paragraph" w:customStyle="1" w:styleId="Style17">
    <w:name w:val="Style17"/>
    <w:basedOn w:val="a"/>
    <w:uiPriority w:val="99"/>
    <w:rsid w:val="00AD7862"/>
    <w:pPr>
      <w:spacing w:line="456" w:lineRule="exact"/>
      <w:ind w:hanging="518"/>
    </w:pPr>
  </w:style>
  <w:style w:type="paragraph" w:customStyle="1" w:styleId="Style18">
    <w:name w:val="Style18"/>
    <w:basedOn w:val="a"/>
    <w:uiPriority w:val="99"/>
    <w:rsid w:val="00AD7862"/>
    <w:pPr>
      <w:spacing w:line="275" w:lineRule="exact"/>
      <w:ind w:firstLine="557"/>
      <w:jc w:val="both"/>
    </w:pPr>
  </w:style>
  <w:style w:type="paragraph" w:customStyle="1" w:styleId="Style19">
    <w:name w:val="Style19"/>
    <w:basedOn w:val="a"/>
    <w:uiPriority w:val="99"/>
    <w:rsid w:val="00AD7862"/>
    <w:pPr>
      <w:spacing w:line="281" w:lineRule="exact"/>
      <w:ind w:firstLine="634"/>
      <w:jc w:val="both"/>
    </w:pPr>
  </w:style>
  <w:style w:type="paragraph" w:customStyle="1" w:styleId="Style20">
    <w:name w:val="Style20"/>
    <w:basedOn w:val="a"/>
    <w:uiPriority w:val="99"/>
    <w:rsid w:val="00AD7862"/>
    <w:pPr>
      <w:spacing w:line="278" w:lineRule="exact"/>
    </w:pPr>
  </w:style>
  <w:style w:type="paragraph" w:customStyle="1" w:styleId="Style21">
    <w:name w:val="Style21"/>
    <w:basedOn w:val="a"/>
    <w:uiPriority w:val="99"/>
    <w:rsid w:val="00AD7862"/>
    <w:pPr>
      <w:jc w:val="both"/>
    </w:pPr>
  </w:style>
  <w:style w:type="paragraph" w:customStyle="1" w:styleId="Style22">
    <w:name w:val="Style22"/>
    <w:basedOn w:val="a"/>
    <w:uiPriority w:val="99"/>
    <w:rsid w:val="00AD7862"/>
    <w:pPr>
      <w:spacing w:line="269" w:lineRule="exact"/>
      <w:ind w:firstLine="586"/>
      <w:jc w:val="both"/>
    </w:pPr>
  </w:style>
  <w:style w:type="paragraph" w:customStyle="1" w:styleId="Style23">
    <w:name w:val="Style23"/>
    <w:basedOn w:val="a"/>
    <w:uiPriority w:val="99"/>
    <w:rsid w:val="00AD7862"/>
    <w:pPr>
      <w:spacing w:line="278" w:lineRule="exact"/>
      <w:ind w:hanging="1613"/>
    </w:pPr>
  </w:style>
  <w:style w:type="paragraph" w:customStyle="1" w:styleId="Style24">
    <w:name w:val="Style24"/>
    <w:basedOn w:val="a"/>
    <w:uiPriority w:val="99"/>
    <w:rsid w:val="00AD7862"/>
    <w:pPr>
      <w:spacing w:line="274" w:lineRule="exact"/>
      <w:ind w:firstLine="854"/>
      <w:jc w:val="both"/>
    </w:pPr>
  </w:style>
  <w:style w:type="paragraph" w:customStyle="1" w:styleId="Style25">
    <w:name w:val="Style25"/>
    <w:basedOn w:val="a"/>
    <w:uiPriority w:val="99"/>
    <w:rsid w:val="00AD7862"/>
    <w:pPr>
      <w:spacing w:line="278" w:lineRule="exact"/>
      <w:ind w:firstLine="557"/>
      <w:jc w:val="both"/>
    </w:pPr>
  </w:style>
  <w:style w:type="paragraph" w:customStyle="1" w:styleId="Style26">
    <w:name w:val="Style26"/>
    <w:basedOn w:val="a"/>
    <w:uiPriority w:val="99"/>
    <w:rsid w:val="00AD7862"/>
  </w:style>
  <w:style w:type="paragraph" w:customStyle="1" w:styleId="Style27">
    <w:name w:val="Style27"/>
    <w:basedOn w:val="a"/>
    <w:uiPriority w:val="99"/>
    <w:rsid w:val="00AD7862"/>
    <w:pPr>
      <w:spacing w:line="275" w:lineRule="exact"/>
      <w:ind w:firstLine="739"/>
      <w:jc w:val="both"/>
    </w:pPr>
  </w:style>
  <w:style w:type="paragraph" w:customStyle="1" w:styleId="Style28">
    <w:name w:val="Style28"/>
    <w:basedOn w:val="a"/>
    <w:uiPriority w:val="99"/>
    <w:rsid w:val="00AD7862"/>
    <w:pPr>
      <w:jc w:val="center"/>
    </w:pPr>
  </w:style>
  <w:style w:type="paragraph" w:customStyle="1" w:styleId="Style29">
    <w:name w:val="Style29"/>
    <w:basedOn w:val="a"/>
    <w:uiPriority w:val="99"/>
    <w:rsid w:val="00AD7862"/>
    <w:pPr>
      <w:spacing w:line="274" w:lineRule="exact"/>
      <w:ind w:firstLine="864"/>
      <w:jc w:val="both"/>
    </w:pPr>
  </w:style>
  <w:style w:type="paragraph" w:customStyle="1" w:styleId="Style30">
    <w:name w:val="Style30"/>
    <w:basedOn w:val="a"/>
    <w:uiPriority w:val="99"/>
    <w:rsid w:val="00AD7862"/>
  </w:style>
  <w:style w:type="paragraph" w:customStyle="1" w:styleId="Style31">
    <w:name w:val="Style31"/>
    <w:basedOn w:val="a"/>
    <w:uiPriority w:val="99"/>
    <w:rsid w:val="00AD7862"/>
    <w:pPr>
      <w:spacing w:line="278" w:lineRule="exact"/>
      <w:jc w:val="right"/>
    </w:pPr>
  </w:style>
  <w:style w:type="paragraph" w:customStyle="1" w:styleId="Style32">
    <w:name w:val="Style32"/>
    <w:basedOn w:val="a"/>
    <w:uiPriority w:val="99"/>
    <w:rsid w:val="00AD7862"/>
    <w:pPr>
      <w:spacing w:line="259" w:lineRule="exact"/>
      <w:jc w:val="center"/>
    </w:pPr>
  </w:style>
  <w:style w:type="paragraph" w:customStyle="1" w:styleId="Style33">
    <w:name w:val="Style33"/>
    <w:basedOn w:val="a"/>
    <w:uiPriority w:val="99"/>
    <w:rsid w:val="00AD7862"/>
    <w:pPr>
      <w:jc w:val="center"/>
    </w:pPr>
  </w:style>
  <w:style w:type="paragraph" w:customStyle="1" w:styleId="Style34">
    <w:name w:val="Style34"/>
    <w:basedOn w:val="a"/>
    <w:uiPriority w:val="99"/>
    <w:rsid w:val="00AD7862"/>
    <w:pPr>
      <w:spacing w:line="278" w:lineRule="exact"/>
      <w:ind w:firstLine="566"/>
      <w:jc w:val="both"/>
    </w:pPr>
  </w:style>
  <w:style w:type="paragraph" w:customStyle="1" w:styleId="Style35">
    <w:name w:val="Style35"/>
    <w:basedOn w:val="a"/>
    <w:uiPriority w:val="99"/>
    <w:rsid w:val="00AD7862"/>
  </w:style>
  <w:style w:type="paragraph" w:customStyle="1" w:styleId="Style36">
    <w:name w:val="Style36"/>
    <w:basedOn w:val="a"/>
    <w:uiPriority w:val="99"/>
    <w:rsid w:val="00AD7862"/>
    <w:pPr>
      <w:spacing w:line="276" w:lineRule="exact"/>
      <w:ind w:firstLine="346"/>
      <w:jc w:val="both"/>
    </w:pPr>
  </w:style>
  <w:style w:type="paragraph" w:customStyle="1" w:styleId="Style37">
    <w:name w:val="Style37"/>
    <w:basedOn w:val="a"/>
    <w:uiPriority w:val="99"/>
    <w:rsid w:val="00AD7862"/>
    <w:pPr>
      <w:spacing w:line="234" w:lineRule="exact"/>
      <w:jc w:val="both"/>
    </w:pPr>
  </w:style>
  <w:style w:type="paragraph" w:customStyle="1" w:styleId="Style38">
    <w:name w:val="Style38"/>
    <w:basedOn w:val="a"/>
    <w:uiPriority w:val="99"/>
    <w:rsid w:val="00AD7862"/>
    <w:pPr>
      <w:spacing w:line="278" w:lineRule="exact"/>
      <w:ind w:firstLine="566"/>
    </w:pPr>
  </w:style>
  <w:style w:type="paragraph" w:customStyle="1" w:styleId="Style39">
    <w:name w:val="Style39"/>
    <w:basedOn w:val="a"/>
    <w:uiPriority w:val="99"/>
    <w:rsid w:val="00AD7862"/>
    <w:pPr>
      <w:spacing w:line="278" w:lineRule="exact"/>
      <w:ind w:firstLine="1008"/>
    </w:pPr>
  </w:style>
  <w:style w:type="paragraph" w:customStyle="1" w:styleId="Style40">
    <w:name w:val="Style40"/>
    <w:basedOn w:val="a"/>
    <w:uiPriority w:val="99"/>
    <w:rsid w:val="00AD7862"/>
  </w:style>
  <w:style w:type="paragraph" w:customStyle="1" w:styleId="Style41">
    <w:name w:val="Style41"/>
    <w:basedOn w:val="a"/>
    <w:uiPriority w:val="99"/>
    <w:rsid w:val="00AD7862"/>
    <w:pPr>
      <w:spacing w:line="269" w:lineRule="exact"/>
      <w:ind w:firstLine="730"/>
    </w:pPr>
  </w:style>
  <w:style w:type="paragraph" w:customStyle="1" w:styleId="Style42">
    <w:name w:val="Style42"/>
    <w:basedOn w:val="a"/>
    <w:uiPriority w:val="99"/>
    <w:rsid w:val="00AD7862"/>
    <w:pPr>
      <w:spacing w:line="192" w:lineRule="exact"/>
      <w:jc w:val="both"/>
    </w:pPr>
  </w:style>
  <w:style w:type="paragraph" w:customStyle="1" w:styleId="Style43">
    <w:name w:val="Style43"/>
    <w:basedOn w:val="a"/>
    <w:uiPriority w:val="99"/>
    <w:rsid w:val="00AD7862"/>
  </w:style>
  <w:style w:type="paragraph" w:customStyle="1" w:styleId="Style44">
    <w:name w:val="Style44"/>
    <w:basedOn w:val="a"/>
    <w:uiPriority w:val="99"/>
    <w:rsid w:val="00AD7862"/>
    <w:pPr>
      <w:spacing w:line="235" w:lineRule="exact"/>
      <w:jc w:val="both"/>
    </w:pPr>
  </w:style>
  <w:style w:type="paragraph" w:customStyle="1" w:styleId="Style45">
    <w:name w:val="Style45"/>
    <w:basedOn w:val="a"/>
    <w:uiPriority w:val="99"/>
    <w:rsid w:val="00AD7862"/>
  </w:style>
  <w:style w:type="character" w:customStyle="1" w:styleId="FontStyle47">
    <w:name w:val="Font Style47"/>
    <w:uiPriority w:val="99"/>
    <w:rsid w:val="00AD7862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D78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uiPriority w:val="99"/>
    <w:rsid w:val="00AD786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0">
    <w:name w:val="Font Style50"/>
    <w:uiPriority w:val="99"/>
    <w:rsid w:val="00AD7862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AD7862"/>
    <w:rPr>
      <w:rFonts w:ascii="Microsoft Sans Serif" w:hAnsi="Microsoft Sans Serif" w:cs="Microsoft Sans Serif"/>
      <w:spacing w:val="30"/>
      <w:sz w:val="14"/>
      <w:szCs w:val="14"/>
    </w:rPr>
  </w:style>
  <w:style w:type="character" w:customStyle="1" w:styleId="FontStyle52">
    <w:name w:val="Font Style52"/>
    <w:uiPriority w:val="99"/>
    <w:rsid w:val="00AD786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3">
    <w:name w:val="Font Style53"/>
    <w:uiPriority w:val="99"/>
    <w:rsid w:val="00AD7862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54">
    <w:name w:val="Font Style54"/>
    <w:uiPriority w:val="99"/>
    <w:rsid w:val="00AD7862"/>
    <w:rPr>
      <w:rFonts w:ascii="Microsoft Sans Serif" w:hAnsi="Microsoft Sans Serif" w:cs="Microsoft Sans Serif"/>
      <w:sz w:val="14"/>
      <w:szCs w:val="14"/>
    </w:rPr>
  </w:style>
  <w:style w:type="character" w:customStyle="1" w:styleId="FontStyle55">
    <w:name w:val="Font Style55"/>
    <w:uiPriority w:val="99"/>
    <w:rsid w:val="00AD7862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uiPriority w:val="99"/>
    <w:rsid w:val="00AD7862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AD78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uiPriority w:val="99"/>
    <w:rsid w:val="00AD7862"/>
    <w:rPr>
      <w:rFonts w:ascii="Microsoft Sans Serif" w:hAnsi="Microsoft Sans Serif" w:cs="Microsoft Sans Serif"/>
      <w:b/>
      <w:bCs/>
      <w:sz w:val="36"/>
      <w:szCs w:val="36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AD786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">
    <w:name w:val="Body Text Indent 2"/>
    <w:aliases w:val="Основной текст с отступом 2 Знак Знак"/>
    <w:basedOn w:val="a"/>
    <w:link w:val="20"/>
    <w:uiPriority w:val="99"/>
    <w:rsid w:val="00AD7862"/>
    <w:pPr>
      <w:widowControl/>
      <w:autoSpaceDE/>
      <w:autoSpaceDN/>
      <w:adjustRightInd/>
      <w:spacing w:line="360" w:lineRule="auto"/>
      <w:ind w:firstLine="720"/>
      <w:jc w:val="both"/>
    </w:pPr>
    <w:rPr>
      <w:rFonts w:cs="Times New Roman"/>
      <w:color w:val="000000"/>
    </w:rPr>
  </w:style>
  <w:style w:type="character" w:customStyle="1" w:styleId="20">
    <w:name w:val="Основной текст с отступом 2 Знак"/>
    <w:aliases w:val="Основной текст с отступом 2 Знак Знак Знак"/>
    <w:link w:val="2"/>
    <w:uiPriority w:val="99"/>
    <w:rsid w:val="00AD7862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D7862"/>
    <w:pPr>
      <w:spacing w:after="120"/>
    </w:pPr>
    <w:rPr>
      <w:rFonts w:cs="Times New Roman"/>
    </w:rPr>
  </w:style>
  <w:style w:type="character" w:customStyle="1" w:styleId="a5">
    <w:name w:val="Основной текст Знак"/>
    <w:link w:val="a4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AD7862"/>
    <w:pPr>
      <w:spacing w:after="120"/>
      <w:ind w:left="283"/>
    </w:pPr>
    <w:rPr>
      <w:rFonts w:cs="Times New Roman"/>
    </w:rPr>
  </w:style>
  <w:style w:type="character" w:customStyle="1" w:styleId="a7">
    <w:name w:val="Основной текст с отступом Знак"/>
    <w:link w:val="a6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AD7862"/>
    <w:pPr>
      <w:spacing w:after="120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AD7862"/>
    <w:rPr>
      <w:rFonts w:ascii="Microsoft Sans Serif" w:eastAsia="Times New Roman" w:hAnsi="Microsoft Sans Serif" w:cs="Microsoft Sans Serif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AD786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AD786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44">
    <w:name w:val="Font Style44"/>
    <w:uiPriority w:val="99"/>
    <w:rsid w:val="00AD78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D7862"/>
    <w:rPr>
      <w:rFonts w:ascii="Times New Roman" w:hAnsi="Times New Roman" w:cs="Times New Roman"/>
      <w:sz w:val="22"/>
      <w:szCs w:val="22"/>
    </w:rPr>
  </w:style>
  <w:style w:type="paragraph" w:styleId="ac">
    <w:name w:val="Normal (Web)"/>
    <w:basedOn w:val="a"/>
    <w:uiPriority w:val="99"/>
    <w:rsid w:val="00AD7862"/>
    <w:pPr>
      <w:widowControl/>
      <w:autoSpaceDE/>
      <w:autoSpaceDN/>
      <w:adjustRightInd/>
      <w:spacing w:before="100" w:beforeAutospacing="1" w:after="100" w:afterAutospacing="1"/>
    </w:pPr>
  </w:style>
  <w:style w:type="character" w:styleId="ad">
    <w:name w:val="Strong"/>
    <w:uiPriority w:val="22"/>
    <w:qFormat/>
    <w:rsid w:val="00AD7862"/>
    <w:rPr>
      <w:rFonts w:cs="Times New Roman"/>
      <w:b/>
      <w:bCs/>
    </w:rPr>
  </w:style>
  <w:style w:type="paragraph" w:customStyle="1" w:styleId="acenter1">
    <w:name w:val="acenter1"/>
    <w:basedOn w:val="a"/>
    <w:uiPriority w:val="99"/>
    <w:rsid w:val="00AD7862"/>
    <w:pPr>
      <w:widowControl/>
      <w:autoSpaceDE/>
      <w:autoSpaceDN/>
      <w:adjustRightInd/>
      <w:jc w:val="center"/>
    </w:pPr>
  </w:style>
  <w:style w:type="character" w:styleId="ae">
    <w:name w:val="page number"/>
    <w:rsid w:val="00AD7862"/>
    <w:rPr>
      <w:rFonts w:cs="Times New Roman"/>
    </w:rPr>
  </w:style>
  <w:style w:type="paragraph" w:customStyle="1" w:styleId="ConsPlusNormal">
    <w:name w:val="ConsPlusNormal"/>
    <w:rsid w:val="00AD786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AD78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link w:val="ConsPlusTitle0"/>
    <w:rsid w:val="00AD78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AD78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af">
    <w:name w:val="Таблицы (моноширинный)"/>
    <w:basedOn w:val="a"/>
    <w:next w:val="a"/>
    <w:uiPriority w:val="99"/>
    <w:rsid w:val="00AD7862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выноски Знак"/>
    <w:link w:val="af1"/>
    <w:uiPriority w:val="99"/>
    <w:semiHidden/>
    <w:rsid w:val="00AD786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D7862"/>
    <w:rPr>
      <w:rFonts w:ascii="Tahoma" w:hAnsi="Tahoma" w:cs="Times New Roman"/>
      <w:sz w:val="16"/>
      <w:szCs w:val="16"/>
    </w:rPr>
  </w:style>
  <w:style w:type="character" w:customStyle="1" w:styleId="af2">
    <w:name w:val="Цветовое выделение"/>
    <w:rsid w:val="00155331"/>
    <w:rPr>
      <w:b/>
      <w:bCs/>
      <w:color w:val="000080"/>
      <w:szCs w:val="20"/>
    </w:rPr>
  </w:style>
  <w:style w:type="character" w:customStyle="1" w:styleId="10">
    <w:name w:val="Заголовок 1 Знак"/>
    <w:link w:val="1"/>
    <w:rsid w:val="00155331"/>
    <w:rPr>
      <w:rFonts w:ascii="Arial" w:eastAsia="Times New Roman" w:hAnsi="Arial"/>
      <w:b/>
      <w:bCs/>
      <w:color w:val="000080"/>
      <w:lang w:eastAsia="ar-SA"/>
    </w:rPr>
  </w:style>
  <w:style w:type="character" w:customStyle="1" w:styleId="ConsPlusTitle0">
    <w:name w:val="ConsPlusTitle Знак"/>
    <w:link w:val="ConsPlusTitle"/>
    <w:rsid w:val="006F1D85"/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  <w:style w:type="character" w:styleId="af3">
    <w:name w:val="Hyperlink"/>
    <w:rsid w:val="004B7EC8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unhideWhenUsed/>
    <w:rsid w:val="0068654B"/>
    <w:rPr>
      <w:color w:val="800080"/>
      <w:u w:val="single"/>
    </w:rPr>
  </w:style>
  <w:style w:type="paragraph" w:customStyle="1" w:styleId="af5">
    <w:name w:val="Знак Знак Знак Знак"/>
    <w:basedOn w:val="a"/>
    <w:rsid w:val="009627A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31">
    <w:name w:val="Body Text Indent 3"/>
    <w:basedOn w:val="a"/>
    <w:rsid w:val="002A4399"/>
    <w:pPr>
      <w:spacing w:after="120"/>
      <w:ind w:left="283"/>
    </w:pPr>
    <w:rPr>
      <w:sz w:val="16"/>
      <w:szCs w:val="16"/>
    </w:rPr>
  </w:style>
  <w:style w:type="paragraph" w:styleId="af6">
    <w:name w:val="List Paragraph"/>
    <w:basedOn w:val="a"/>
    <w:uiPriority w:val="34"/>
    <w:qFormat/>
    <w:rsid w:val="00896A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f7">
    <w:name w:val="Гипертекстовая ссылка"/>
    <w:uiPriority w:val="99"/>
    <w:rsid w:val="00BB1F82"/>
    <w:rPr>
      <w:b/>
      <w:bCs/>
      <w:color w:val="008000"/>
      <w:szCs w:val="20"/>
    </w:rPr>
  </w:style>
  <w:style w:type="paragraph" w:styleId="af8">
    <w:name w:val="No Spacing"/>
    <w:uiPriority w:val="1"/>
    <w:qFormat/>
    <w:rsid w:val="0036459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af9">
    <w:name w:val="Стиль"/>
    <w:rsid w:val="008454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385ABA"/>
  </w:style>
  <w:style w:type="paragraph" w:styleId="afa">
    <w:name w:val="Normal Indent"/>
    <w:basedOn w:val="a"/>
    <w:rsid w:val="003D79AD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E60356"/>
    <w:pPr>
      <w:spacing w:after="120" w:line="48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22">
    <w:name w:val="Основной текст 2 Знак"/>
    <w:link w:val="21"/>
    <w:uiPriority w:val="99"/>
    <w:rsid w:val="00E60356"/>
    <w:rPr>
      <w:rFonts w:ascii="Times New Roman" w:eastAsia="SimSu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37;fld=134;dst=100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29EE-CCFE-45BB-8281-E4AC780E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13683</CharactersWithSpaces>
  <SharedDoc>false</SharedDoc>
  <HLinks>
    <vt:vector size="6" baseType="variant"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kobetz</dc:creator>
  <cp:lastModifiedBy>Пользователь Windows</cp:lastModifiedBy>
  <cp:revision>12</cp:revision>
  <cp:lastPrinted>2022-10-21T04:02:00Z</cp:lastPrinted>
  <dcterms:created xsi:type="dcterms:W3CDTF">2021-11-05T03:35:00Z</dcterms:created>
  <dcterms:modified xsi:type="dcterms:W3CDTF">2022-10-21T04:02:00Z</dcterms:modified>
</cp:coreProperties>
</file>